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88C7F" w14:textId="77777777" w:rsidR="00F13F23" w:rsidRPr="00E15899" w:rsidRDefault="00F13F23" w:rsidP="00B93894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1212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632"/>
      </w:tblGrid>
      <w:tr w:rsidR="00F13F23" w:rsidRPr="00A44CAD" w14:paraId="7B13415E" w14:textId="77777777" w:rsidTr="00F13F23">
        <w:tc>
          <w:tcPr>
            <w:tcW w:w="4811" w:type="dxa"/>
            <w:vAlign w:val="center"/>
          </w:tcPr>
          <w:p w14:paraId="0402991D" w14:textId="77777777" w:rsidR="00F13F23" w:rsidRPr="00A44CAD" w:rsidRDefault="00F13F23" w:rsidP="00F13F23">
            <w:pPr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  <w:r w:rsidRPr="00A44CAD">
              <w:rPr>
                <w:rFonts w:ascii="Cambria" w:hAnsi="Cambria" w:cs="TimesNewRoman,Bold"/>
                <w:noProof/>
                <w:color w:val="000000"/>
                <w:sz w:val="28"/>
                <w:szCs w:val="28"/>
                <w:lang w:val="bg-BG" w:eastAsia="bg-BG"/>
              </w:rPr>
              <w:drawing>
                <wp:anchor distT="0" distB="0" distL="114300" distR="114300" simplePos="0" relativeHeight="251660800" behindDoc="0" locked="0" layoutInCell="1" allowOverlap="1" wp14:anchorId="65FF6ECB" wp14:editId="134A4B79">
                  <wp:simplePos x="0" y="0"/>
                  <wp:positionH relativeFrom="column">
                    <wp:posOffset>-2179955</wp:posOffset>
                  </wp:positionH>
                  <wp:positionV relativeFrom="paragraph">
                    <wp:posOffset>-64770</wp:posOffset>
                  </wp:positionV>
                  <wp:extent cx="2514600" cy="174307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1" w:type="dxa"/>
            <w:vAlign w:val="center"/>
          </w:tcPr>
          <w:p w14:paraId="72B8B11E" w14:textId="77777777" w:rsidR="00F13F23" w:rsidRPr="00A44CAD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ru-RU"/>
              </w:rPr>
            </w:pPr>
            <w:r w:rsidRPr="00A44CAD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ОБЯВА</w:t>
            </w:r>
          </w:p>
          <w:p w14:paraId="326FC5F5" w14:textId="77777777" w:rsidR="00F13F23" w:rsidRPr="00A44CAD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A44CAD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за приемане на проектни предложения за предоставяне на</w:t>
            </w:r>
          </w:p>
          <w:p w14:paraId="050A1DCD" w14:textId="77777777" w:rsidR="00F13F23" w:rsidRPr="00A44CAD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A44CAD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безвъзмездна финансова помощ от страна на Република България</w:t>
            </w:r>
          </w:p>
          <w:p w14:paraId="7025F41F" w14:textId="77777777" w:rsidR="00F13F23" w:rsidRPr="00A44CAD" w:rsidRDefault="00F13F23" w:rsidP="00F13F23">
            <w:pPr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</w:p>
        </w:tc>
      </w:tr>
    </w:tbl>
    <w:p w14:paraId="2CBFB9F2" w14:textId="77777777" w:rsidR="00494D41" w:rsidRPr="00A44CAD" w:rsidRDefault="00494D41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24D4A10" w14:textId="77777777" w:rsidR="00F13F23" w:rsidRPr="00A44CAD" w:rsidRDefault="00F13F23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7A1F16C9" w14:textId="49357458" w:rsidR="00E76DAE" w:rsidRPr="00A44CAD" w:rsidRDefault="00D10230" w:rsidP="001D4F9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>Министерство на външните работ</w:t>
      </w:r>
      <w:bookmarkStart w:id="0" w:name="_GoBack"/>
      <w:bookmarkEnd w:id="0"/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и на Република България чрез Посолството/Генералното консулство на Република България в </w:t>
      </w:r>
      <w:r w:rsidR="00DE790A" w:rsidRPr="00A44CAD">
        <w:rPr>
          <w:rFonts w:eastAsia="Times New Roman" w:cstheme="minorHAnsi"/>
          <w:color w:val="212121"/>
          <w:sz w:val="24"/>
          <w:szCs w:val="24"/>
          <w:lang w:val="bg-BG"/>
        </w:rPr>
        <w:t>Ливан</w:t>
      </w:r>
      <w:r w:rsidR="00DE790A" w:rsidRPr="00A44CAD">
        <w:rPr>
          <w:rStyle w:val="tlid-translation"/>
          <w:sz w:val="24"/>
          <w:szCs w:val="24"/>
          <w:lang w:val="ru-RU"/>
        </w:rPr>
        <w:t xml:space="preserve"> </w:t>
      </w: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>обявява процедура по приемане и подбор на предложения за проекти, които ще бъдат изпълнявани с безвъзмездна финансова помощ в рамките на официалната помощ за развитие на Република България с начален срок на изпълнение през</w:t>
      </w:r>
      <w:r w:rsidR="00F90922"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086CD4"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2027 </w:t>
      </w: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>година.</w:t>
      </w:r>
    </w:p>
    <w:p w14:paraId="15BA0818" w14:textId="77777777" w:rsidR="00D10230" w:rsidRPr="00A44CAD" w:rsidRDefault="00D10230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1CD549ED" w14:textId="3D54458F" w:rsidR="00CF783E" w:rsidRPr="00A44CAD" w:rsidRDefault="00CF783E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Приоритетните области </w:t>
      </w:r>
      <w:r w:rsidR="00C31DE2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 направления </w:t>
      </w: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за </w:t>
      </w:r>
      <w:r w:rsidR="00E76DAE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изпълнение </w:t>
      </w: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на проекти на територията на </w:t>
      </w:r>
      <w:r w:rsidR="00DE790A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Ливан</w:t>
      </w:r>
      <w:r w:rsidR="00DE790A" w:rsidRPr="00A44CAD">
        <w:rPr>
          <w:rStyle w:val="tlid-translation"/>
          <w:b/>
          <w:sz w:val="24"/>
          <w:szCs w:val="24"/>
          <w:lang w:val="ru-RU"/>
        </w:rPr>
        <w:t xml:space="preserve"> </w:t>
      </w:r>
      <w:r w:rsidR="001D4F9E" w:rsidRPr="00A44CAD">
        <w:rPr>
          <w:rStyle w:val="tlid-translation"/>
          <w:b/>
          <w:sz w:val="24"/>
          <w:szCs w:val="24"/>
          <w:lang w:val="bg-BG"/>
        </w:rPr>
        <w:t xml:space="preserve"> </w:t>
      </w: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са: </w:t>
      </w:r>
    </w:p>
    <w:p w14:paraId="3D81CE55" w14:textId="77777777" w:rsidR="003E46F1" w:rsidRPr="00A44CAD" w:rsidRDefault="003E46F1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0AFB3130" w14:textId="3EBC5CC4" w:rsidR="00232EC0" w:rsidRPr="00A44CAD" w:rsidRDefault="001C5CFE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Н</w:t>
      </w:r>
      <w:r w:rsidR="00232EC0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ационално духовно и културно-историческо наследство </w:t>
      </w:r>
      <w:r w:rsidR="00DF07A2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на Ливан</w:t>
      </w:r>
      <w:r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,</w:t>
      </w:r>
      <w:r w:rsidR="00DF07A2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="00232EC0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образование, спорт, наука, култура.</w:t>
      </w:r>
    </w:p>
    <w:p w14:paraId="10C72B62" w14:textId="77777777" w:rsidR="001D4F9E" w:rsidRPr="00A44CAD" w:rsidRDefault="001D4F9E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43D80287" w14:textId="77777777" w:rsidR="00B93894" w:rsidRPr="00A44CAD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50E5CA29" w14:textId="77777777" w:rsidR="00B93894" w:rsidRPr="00A44CAD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1. Цел</w:t>
      </w:r>
      <w:r w:rsidR="00FA0899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и</w:t>
      </w:r>
      <w:r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и обхват на проектите:</w:t>
      </w:r>
    </w:p>
    <w:p w14:paraId="1A896DEC" w14:textId="77777777" w:rsidR="00BA1059" w:rsidRPr="00A44CAD" w:rsidRDefault="00BA1059" w:rsidP="00BA1059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6FE0F6D1" w14:textId="77891BAC" w:rsidR="00686C33" w:rsidRPr="00A44CAD" w:rsidRDefault="008218E9" w:rsidP="00686C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Цел е</w:t>
      </w:r>
      <w:r w:rsidR="002765D5" w:rsidRPr="00A44CAD">
        <w:rPr>
          <w:rFonts w:eastAsia="Times New Roman" w:cstheme="minorHAnsi"/>
          <w:i/>
          <w:color w:val="212121"/>
          <w:sz w:val="24"/>
          <w:szCs w:val="24"/>
          <w:lang w:val="de-DE"/>
        </w:rPr>
        <w:t xml:space="preserve"> </w:t>
      </w:r>
      <w:r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о</w:t>
      </w:r>
      <w:r w:rsidR="00686C33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пазване на националното духовно и културно-историческо наследство и подкрепа на дейности в сферата на образованието, спорта, науката, културата.</w:t>
      </w:r>
    </w:p>
    <w:p w14:paraId="6E881616" w14:textId="77777777" w:rsidR="00686C33" w:rsidRPr="00A44CAD" w:rsidRDefault="00686C33" w:rsidP="00B40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189FA475" w14:textId="40B973D0" w:rsidR="00232EC0" w:rsidRPr="00A44CAD" w:rsidRDefault="00E931DD" w:rsidP="00B40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Проектите ще допринесат за цел № 16 от ЦУР на ООН</w:t>
      </w:r>
      <w:r w:rsidR="002F6478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: </w:t>
      </w:r>
      <w:r w:rsidR="00232EC0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мир и справедливост.</w:t>
      </w:r>
    </w:p>
    <w:p w14:paraId="7DDA22F5" w14:textId="77777777" w:rsidR="001D4F9E" w:rsidRPr="00A44CAD" w:rsidRDefault="001D4F9E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347BFD20" w14:textId="77777777" w:rsidR="00326EB3" w:rsidRPr="00A44CAD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13AA92AA" w14:textId="0A9CCCC4" w:rsidR="00B93894" w:rsidRPr="00A44CAD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2</w:t>
      </w:r>
      <w:r w:rsidR="00B93894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FE795E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Целеви групи</w:t>
      </w:r>
      <w:r w:rsidR="00326EB3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11C935AA" w14:textId="77777777" w:rsidR="00326EB3" w:rsidRPr="00A44CAD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6997339B" w14:textId="22FA73B8" w:rsidR="00267B65" w:rsidRPr="00A44CAD" w:rsidRDefault="00267B65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7D36278A" w14:textId="382A02EC" w:rsidR="00267B65" w:rsidRPr="00A44CAD" w:rsidRDefault="00267B65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Ученици и студенти, а</w:t>
      </w:r>
      <w:r w:rsidR="00DB1231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кадемична и научно-</w:t>
      </w:r>
      <w:r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изследователска общност, </w:t>
      </w:r>
      <w:r w:rsidR="00D802C2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широки </w:t>
      </w:r>
      <w:r w:rsidR="00DB1231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обществени </w:t>
      </w:r>
      <w:r w:rsidR="00D802C2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слоеве от про-активни млади </w:t>
      </w:r>
      <w:r w:rsidR="00777ED6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и възрастни </w:t>
      </w:r>
      <w:r w:rsidR="00D802C2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хора в ливанското общество, </w:t>
      </w:r>
      <w:r w:rsidR="00B23EB0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споделящи</w:t>
      </w:r>
      <w:r w:rsidR="00AC1D7A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и подкрепящи</w:t>
      </w:r>
      <w:r w:rsidR="00B23EB0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="00D107E1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разбиране</w:t>
      </w:r>
      <w:r w:rsidR="003C688F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то</w:t>
      </w:r>
      <w:r w:rsidR="00D107E1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, че </w:t>
      </w:r>
      <w:r w:rsidR="007821B7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дейности </w:t>
      </w:r>
      <w:r w:rsidR="00B23EB0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за разширяване и задълбочаване на знанието относно собственото духовно и културно-историческо наследство</w:t>
      </w:r>
      <w:r w:rsidR="00D107E1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="00AC1D7A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е</w:t>
      </w:r>
      <w:r w:rsidR="00D107E1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ключов</w:t>
      </w:r>
      <w:r w:rsidR="00AC1D7A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а</w:t>
      </w:r>
      <w:r w:rsidR="00D107E1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="00AC1D7A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предпоставка з</w:t>
      </w:r>
      <w:r w:rsidR="00D107E1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а мирното съвместно съществуване на отделните </w:t>
      </w:r>
      <w:r w:rsidR="00132165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етно-конфесионални групи и съответно за изграждане на </w:t>
      </w:r>
      <w:r w:rsidR="00625CFC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общо</w:t>
      </w:r>
      <w:r w:rsidR="00132165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,</w:t>
      </w:r>
      <w:r w:rsidR="00625CFC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споделено бъдеще в Ливан</w:t>
      </w:r>
      <w:r w:rsidR="00B23EB0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="00132165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на основата на </w:t>
      </w:r>
      <w:r w:rsidR="00123108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толерантност, взаимно </w:t>
      </w:r>
      <w:r w:rsidR="00132165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разбирателс</w:t>
      </w:r>
      <w:r w:rsidR="00123108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тво и </w:t>
      </w:r>
      <w:r w:rsidR="00132165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мир</w:t>
      </w:r>
      <w:r w:rsidR="008E5362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. </w:t>
      </w:r>
    </w:p>
    <w:p w14:paraId="00A7CF8F" w14:textId="77777777" w:rsidR="00EF0165" w:rsidRPr="00A44CAD" w:rsidRDefault="00EF0165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73739B83" w14:textId="4F581198" w:rsidR="00B93894" w:rsidRPr="00A44CAD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3</w:t>
      </w:r>
      <w:r w:rsidR="00B93894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B93894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Очаквани резултати</w:t>
      </w:r>
      <w:r w:rsidR="00326EB3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3521DFEF" w14:textId="77777777" w:rsidR="001A1179" w:rsidRPr="00A44CAD" w:rsidRDefault="001A117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7AB1C4DF" w14:textId="77777777" w:rsidR="00892EF4" w:rsidRPr="00A44CAD" w:rsidRDefault="00892EF4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43867E2F" w14:textId="3871EB55" w:rsidR="00B34130" w:rsidRPr="00A44CAD" w:rsidRDefault="00C26495" w:rsidP="00B341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Изграждане</w:t>
      </w:r>
      <w:r w:rsidR="00111C44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и утвърждаване</w:t>
      </w:r>
      <w:r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на разбиране, че </w:t>
      </w:r>
      <w:r w:rsidR="00D802C2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знанието относно собственото духовно и културно-историческо наследство </w:t>
      </w:r>
      <w:r w:rsidR="0099230B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е основа за </w:t>
      </w:r>
      <w:r w:rsidR="00FE05E6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взаимно разбирателство и съвместно решаване на общи проблеми и </w:t>
      </w:r>
      <w:r w:rsidR="0099230B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съответно </w:t>
      </w:r>
      <w:r w:rsidR="00FE05E6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за намиране на най-правилни решения за </w:t>
      </w:r>
      <w:r w:rsidR="00111C44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споделено </w:t>
      </w:r>
      <w:r w:rsidR="00550798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общо </w:t>
      </w:r>
      <w:r w:rsidR="00111C44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бъдеще в </w:t>
      </w:r>
      <w:r w:rsidR="0099230B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стабилен, устойчив, мирен и проспериращ </w:t>
      </w:r>
      <w:r w:rsidR="00111C44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Ливан</w:t>
      </w:r>
      <w:r w:rsidR="0099230B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.</w:t>
      </w:r>
    </w:p>
    <w:p w14:paraId="6D7A45E2" w14:textId="317E94A8" w:rsidR="00C26495" w:rsidRPr="00A44CAD" w:rsidRDefault="00C26495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6019B969" w14:textId="0AE997D9" w:rsidR="00C26495" w:rsidRPr="00A44CAD" w:rsidRDefault="00B34130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У</w:t>
      </w:r>
      <w:r w:rsidR="00C26495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твърждаване на доброто име и международния авторитет на България</w:t>
      </w:r>
      <w:r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като различната, не-конвенционалната страна-донор, подкрепяща </w:t>
      </w:r>
      <w:r w:rsidR="008575FA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дейности</w:t>
      </w:r>
      <w:r w:rsidR="00083134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за опазване на духовното и културно-историческото наследство</w:t>
      </w:r>
      <w:r w:rsidR="008575FA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, допринасящи за разбирателство и единство в</w:t>
      </w:r>
      <w:r w:rsidR="00083134"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Ливан.</w:t>
      </w:r>
    </w:p>
    <w:p w14:paraId="6F98AAAA" w14:textId="395238F4" w:rsidR="001D4F9E" w:rsidRPr="00A44CAD" w:rsidRDefault="00953829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</w:p>
    <w:p w14:paraId="55C0DDDF" w14:textId="46E16121" w:rsidR="003D6175" w:rsidRPr="00A44CAD" w:rsidRDefault="00FA0899" w:rsidP="00EF016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sz w:val="24"/>
          <w:szCs w:val="24"/>
          <w:lang w:val="bg-BG"/>
        </w:rPr>
        <w:t>4</w:t>
      </w:r>
      <w:r w:rsidR="00B93894" w:rsidRPr="00A44CAD">
        <w:rPr>
          <w:rFonts w:eastAsia="Times New Roman" w:cstheme="minorHAnsi"/>
          <w:b/>
          <w:sz w:val="24"/>
          <w:szCs w:val="24"/>
          <w:lang w:val="bg-BG"/>
        </w:rPr>
        <w:t>.</w:t>
      </w:r>
      <w:r w:rsidR="003D6175" w:rsidRPr="00A44CAD">
        <w:rPr>
          <w:rFonts w:eastAsia="Times New Roman" w:cstheme="minorHAnsi"/>
          <w:b/>
          <w:sz w:val="24"/>
          <w:szCs w:val="24"/>
          <w:lang w:val="bg-BG"/>
        </w:rPr>
        <w:t>Д</w:t>
      </w:r>
      <w:r w:rsidR="003D6175" w:rsidRPr="00A44CAD">
        <w:rPr>
          <w:rFonts w:eastAsia="Times New Roman" w:cstheme="minorHAnsi"/>
          <w:b/>
          <w:iCs/>
          <w:sz w:val="24"/>
          <w:szCs w:val="24"/>
          <w:lang w:val="bg-BG"/>
        </w:rPr>
        <w:t>опустими</w:t>
      </w:r>
      <w:r w:rsidR="00754B52" w:rsidRPr="00A44CAD">
        <w:rPr>
          <w:rFonts w:eastAsia="Times New Roman" w:cstheme="minorHAnsi"/>
          <w:b/>
          <w:iCs/>
          <w:sz w:val="24"/>
          <w:szCs w:val="24"/>
          <w:lang w:val="bg-BG"/>
        </w:rPr>
        <w:t xml:space="preserve"> стойност</w:t>
      </w:r>
      <w:r w:rsidR="003D6175" w:rsidRPr="00A44CAD">
        <w:rPr>
          <w:rFonts w:eastAsia="Times New Roman" w:cstheme="minorHAnsi"/>
          <w:b/>
          <w:iCs/>
          <w:sz w:val="24"/>
          <w:szCs w:val="24"/>
          <w:lang w:val="bg-BG"/>
        </w:rPr>
        <w:t>и</w:t>
      </w:r>
      <w:r w:rsidR="00754B52" w:rsidRPr="00A44CAD">
        <w:rPr>
          <w:rFonts w:eastAsia="Times New Roman" w:cstheme="minorHAnsi"/>
          <w:b/>
          <w:iCs/>
          <w:sz w:val="24"/>
          <w:szCs w:val="24"/>
          <w:lang w:val="bg-BG"/>
        </w:rPr>
        <w:t xml:space="preserve"> н</w:t>
      </w:r>
      <w:r w:rsidR="00B93894" w:rsidRPr="00A44CAD">
        <w:rPr>
          <w:rFonts w:eastAsia="Times New Roman" w:cstheme="minorHAnsi"/>
          <w:b/>
          <w:iCs/>
          <w:sz w:val="24"/>
          <w:szCs w:val="24"/>
          <w:lang w:val="bg-BG"/>
        </w:rPr>
        <w:t xml:space="preserve">а </w:t>
      </w:r>
      <w:r w:rsidR="003D6175" w:rsidRPr="00A44CAD">
        <w:rPr>
          <w:rFonts w:eastAsia="Times New Roman" w:cstheme="minorHAnsi"/>
          <w:b/>
          <w:iCs/>
          <w:sz w:val="24"/>
          <w:szCs w:val="24"/>
          <w:lang w:val="bg-BG"/>
        </w:rPr>
        <w:t>проектите:</w:t>
      </w:r>
    </w:p>
    <w:p w14:paraId="630CA78D" w14:textId="77777777" w:rsidR="003D6175" w:rsidRPr="00A44CAD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b/>
          <w:iCs/>
          <w:sz w:val="24"/>
          <w:szCs w:val="24"/>
          <w:lang w:val="bg-BG"/>
        </w:rPr>
      </w:pPr>
    </w:p>
    <w:p w14:paraId="7784A981" w14:textId="2BA849D3" w:rsidR="003D6175" w:rsidRPr="00A44CAD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A44CAD">
        <w:rPr>
          <w:rFonts w:eastAsia="Times New Roman" w:cstheme="minorHAnsi"/>
          <w:iCs/>
          <w:sz w:val="24"/>
          <w:szCs w:val="24"/>
          <w:lang w:val="bg-BG"/>
        </w:rPr>
        <w:t xml:space="preserve">4.1. Минималната допустима стойност на проект е </w:t>
      </w:r>
      <w:r w:rsidR="00086CD4" w:rsidRPr="00A44CAD">
        <w:rPr>
          <w:rFonts w:eastAsia="Times New Roman" w:cstheme="minorHAnsi"/>
          <w:b/>
          <w:iCs/>
          <w:sz w:val="24"/>
          <w:szCs w:val="24"/>
          <w:lang w:val="bg-BG"/>
        </w:rPr>
        <w:t>10 000 евро</w:t>
      </w:r>
      <w:r w:rsidRPr="00A44CAD">
        <w:rPr>
          <w:rFonts w:eastAsia="Times New Roman" w:cstheme="minorHAnsi"/>
          <w:b/>
          <w:iCs/>
          <w:sz w:val="24"/>
          <w:szCs w:val="24"/>
          <w:lang w:val="bg-BG"/>
        </w:rPr>
        <w:t>.</w:t>
      </w:r>
    </w:p>
    <w:p w14:paraId="3767BF89" w14:textId="77777777" w:rsidR="00754B52" w:rsidRPr="00A44CAD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A44CAD">
        <w:rPr>
          <w:rFonts w:eastAsia="Times New Roman" w:cstheme="minorHAnsi"/>
          <w:iCs/>
          <w:sz w:val="24"/>
          <w:szCs w:val="24"/>
          <w:lang w:val="bg-BG"/>
        </w:rPr>
        <w:t xml:space="preserve">4.2. </w:t>
      </w:r>
      <w:r w:rsidR="001F5968" w:rsidRPr="00A44CAD">
        <w:rPr>
          <w:rFonts w:eastAsia="Times New Roman" w:cstheme="minorHAnsi"/>
          <w:iCs/>
          <w:sz w:val="24"/>
          <w:szCs w:val="24"/>
          <w:lang w:val="bg-BG"/>
        </w:rPr>
        <w:t>Препоръчителната м</w:t>
      </w:r>
      <w:r w:rsidRPr="00A44CAD">
        <w:rPr>
          <w:rFonts w:eastAsia="Times New Roman" w:cstheme="minorHAnsi"/>
          <w:iCs/>
          <w:sz w:val="24"/>
          <w:szCs w:val="24"/>
          <w:lang w:val="bg-BG"/>
        </w:rPr>
        <w:t xml:space="preserve">аксимална стойност на </w:t>
      </w:r>
      <w:r w:rsidR="00B3731B" w:rsidRPr="00A44CAD">
        <w:rPr>
          <w:rFonts w:eastAsia="Times New Roman" w:cstheme="minorHAnsi"/>
          <w:iCs/>
          <w:sz w:val="24"/>
          <w:szCs w:val="24"/>
          <w:lang w:val="bg-BG"/>
        </w:rPr>
        <w:t>проект е</w:t>
      </w:r>
      <w:r w:rsidRPr="00A44CAD">
        <w:rPr>
          <w:rFonts w:eastAsia="Times New Roman" w:cstheme="minorHAnsi"/>
          <w:iCs/>
          <w:sz w:val="24"/>
          <w:szCs w:val="24"/>
          <w:lang w:val="bg-BG"/>
        </w:rPr>
        <w:t>:</w:t>
      </w:r>
    </w:p>
    <w:p w14:paraId="222BC669" w14:textId="202632DE" w:rsidR="003D6175" w:rsidRPr="00A44CAD" w:rsidRDefault="003D6175" w:rsidP="00D351BD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-92" w:hanging="284"/>
        <w:jc w:val="both"/>
        <w:rPr>
          <w:rFonts w:asciiTheme="minorHAnsi" w:hAnsiTheme="minorHAnsi" w:cstheme="minorHAnsi"/>
          <w:iCs/>
          <w:lang w:val="bg-BG"/>
        </w:rPr>
      </w:pPr>
      <w:r w:rsidRPr="00A44CAD">
        <w:rPr>
          <w:rFonts w:asciiTheme="minorHAnsi" w:hAnsiTheme="minorHAnsi" w:cstheme="minorHAnsi"/>
          <w:iCs/>
          <w:lang w:val="bg-BG"/>
        </w:rPr>
        <w:t xml:space="preserve">за проекти, чиято основна цел е доставка на стоки и/или предоставяне на услуги </w:t>
      </w:r>
      <w:r w:rsidR="00EF0165" w:rsidRPr="00A44CAD">
        <w:rPr>
          <w:rFonts w:asciiTheme="minorHAnsi" w:hAnsiTheme="minorHAnsi" w:cstheme="minorHAnsi"/>
          <w:iCs/>
          <w:lang w:val="bg-BG"/>
        </w:rPr>
        <w:t>–</w:t>
      </w:r>
      <w:r w:rsidR="006810BF" w:rsidRPr="00A44CAD">
        <w:rPr>
          <w:rFonts w:asciiTheme="minorHAnsi" w:hAnsiTheme="minorHAnsi" w:cstheme="minorHAnsi"/>
          <w:iCs/>
          <w:lang w:val="bg-BG"/>
        </w:rPr>
        <w:t xml:space="preserve"> </w:t>
      </w:r>
      <w:r w:rsidRPr="00A44CAD">
        <w:rPr>
          <w:rFonts w:asciiTheme="minorHAnsi" w:hAnsiTheme="minorHAnsi" w:cstheme="minorHAnsi"/>
          <w:b/>
          <w:iCs/>
          <w:lang w:val="bg-BG"/>
        </w:rPr>
        <w:t xml:space="preserve">до </w:t>
      </w:r>
      <w:r w:rsidR="00086CD4" w:rsidRPr="00A44CAD">
        <w:rPr>
          <w:rFonts w:asciiTheme="minorHAnsi" w:hAnsiTheme="minorHAnsi" w:cstheme="minorHAnsi"/>
          <w:b/>
          <w:iCs/>
          <w:lang w:val="bg-BG"/>
        </w:rPr>
        <w:t>75 000 евро</w:t>
      </w:r>
      <w:r w:rsidRPr="00A44CAD">
        <w:rPr>
          <w:rFonts w:asciiTheme="minorHAnsi" w:hAnsiTheme="minorHAnsi" w:cstheme="minorHAnsi"/>
          <w:b/>
          <w:iCs/>
          <w:lang w:val="bg-BG"/>
        </w:rPr>
        <w:t>;</w:t>
      </w:r>
    </w:p>
    <w:p w14:paraId="0467633E" w14:textId="63E85AC5" w:rsidR="000556DF" w:rsidRPr="00A44CAD" w:rsidRDefault="003D6175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 w:rsidRPr="00A44CAD">
        <w:rPr>
          <w:rFonts w:asciiTheme="minorHAnsi" w:hAnsiTheme="minorHAnsi" w:cstheme="minorHAnsi"/>
          <w:iCs/>
          <w:lang w:val="bg-BG"/>
        </w:rPr>
        <w:t xml:space="preserve">за проекти, чиято основна цел е извършване на ремонтни </w:t>
      </w:r>
      <w:r w:rsidR="006810BF" w:rsidRPr="00A44CAD">
        <w:rPr>
          <w:rFonts w:asciiTheme="minorHAnsi" w:hAnsiTheme="minorHAnsi" w:cstheme="minorHAnsi"/>
          <w:iCs/>
          <w:lang w:val="bg-BG"/>
        </w:rPr>
        <w:t xml:space="preserve">и/или строителни </w:t>
      </w:r>
      <w:r w:rsidRPr="00A44CAD">
        <w:rPr>
          <w:rFonts w:asciiTheme="minorHAnsi" w:hAnsiTheme="minorHAnsi" w:cstheme="minorHAnsi"/>
          <w:iCs/>
          <w:lang w:val="bg-BG"/>
        </w:rPr>
        <w:t xml:space="preserve">дейности </w:t>
      </w:r>
      <w:r w:rsidR="006810BF" w:rsidRPr="00A44CAD">
        <w:rPr>
          <w:rFonts w:asciiTheme="minorHAnsi" w:hAnsiTheme="minorHAnsi" w:cstheme="minorHAnsi"/>
          <w:iCs/>
          <w:lang w:val="bg-BG"/>
        </w:rPr>
        <w:t xml:space="preserve">- </w:t>
      </w:r>
      <w:r w:rsidRPr="00A44CAD">
        <w:rPr>
          <w:rFonts w:asciiTheme="minorHAnsi" w:hAnsiTheme="minorHAnsi" w:cstheme="minorHAnsi"/>
          <w:iCs/>
          <w:lang w:val="bg-BG"/>
        </w:rPr>
        <w:t xml:space="preserve">до </w:t>
      </w:r>
      <w:r w:rsidR="00086CD4" w:rsidRPr="00A44CAD">
        <w:rPr>
          <w:rFonts w:asciiTheme="minorHAnsi" w:hAnsiTheme="minorHAnsi" w:cstheme="minorHAnsi"/>
          <w:b/>
          <w:color w:val="212121"/>
          <w:lang w:val="bg-BG"/>
        </w:rPr>
        <w:t>150 000 евро</w:t>
      </w:r>
      <w:r w:rsidRPr="00A44CAD">
        <w:rPr>
          <w:rFonts w:asciiTheme="minorHAnsi" w:hAnsiTheme="minorHAnsi" w:cstheme="minorHAnsi"/>
          <w:b/>
          <w:iCs/>
          <w:lang w:val="bg-BG"/>
        </w:rPr>
        <w:t>.</w:t>
      </w:r>
    </w:p>
    <w:p w14:paraId="0D5704BD" w14:textId="7353ABD9" w:rsidR="000556DF" w:rsidRPr="00A44CAD" w:rsidRDefault="00B8180A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 w:rsidRPr="00A44CAD">
        <w:rPr>
          <w:rFonts w:asciiTheme="minorHAnsi" w:hAnsiTheme="minorHAnsi" w:cstheme="minorHAnsi"/>
          <w:lang w:val="bg-BG"/>
        </w:rPr>
        <w:t>за проекти, чи</w:t>
      </w:r>
      <w:r w:rsidR="00385BAF" w:rsidRPr="00A44CAD">
        <w:rPr>
          <w:rFonts w:asciiTheme="minorHAnsi" w:hAnsiTheme="minorHAnsi" w:cstheme="minorHAnsi"/>
          <w:lang w:val="bg-BG"/>
        </w:rPr>
        <w:t>ято основна цел е</w:t>
      </w:r>
      <w:r w:rsidRPr="00A44CAD">
        <w:rPr>
          <w:rFonts w:asciiTheme="minorHAnsi" w:hAnsiTheme="minorHAnsi" w:cstheme="minorHAnsi"/>
          <w:lang w:val="bg-BG"/>
        </w:rPr>
        <w:t xml:space="preserve"> изпълнение са</w:t>
      </w:r>
      <w:r w:rsidR="000556DF" w:rsidRPr="00A44CAD">
        <w:rPr>
          <w:rFonts w:asciiTheme="minorHAnsi" w:hAnsiTheme="minorHAnsi" w:cstheme="minorHAnsi"/>
          <w:lang w:val="bg-BG"/>
        </w:rPr>
        <w:t xml:space="preserve"> т.нар. </w:t>
      </w:r>
      <w:r w:rsidR="000556DF" w:rsidRPr="00A44CAD">
        <w:rPr>
          <w:rFonts w:asciiTheme="minorHAnsi" w:hAnsiTheme="minorHAnsi" w:cstheme="minorHAnsi"/>
          <w:b/>
          <w:lang w:val="bg-BG"/>
        </w:rPr>
        <w:t>меки компоненти на ОПР</w:t>
      </w:r>
      <w:r w:rsidR="000556DF" w:rsidRPr="00A44CAD">
        <w:rPr>
          <w:rFonts w:asciiTheme="minorHAnsi" w:hAnsiTheme="minorHAnsi" w:cstheme="minorHAnsi"/>
          <w:lang w:val="bg-BG"/>
        </w:rPr>
        <w:t xml:space="preserve"> /конференции, семинари, колоквиуми</w:t>
      </w:r>
      <w:r w:rsidR="00EC6573" w:rsidRPr="00A44CAD">
        <w:rPr>
          <w:rFonts w:asciiTheme="minorHAnsi" w:hAnsiTheme="minorHAnsi" w:cstheme="minorHAnsi"/>
          <w:lang w:val="bg-BG"/>
        </w:rPr>
        <w:t>, творчески ателиета</w:t>
      </w:r>
      <w:r w:rsidR="000556DF" w:rsidRPr="00A44CAD">
        <w:rPr>
          <w:rFonts w:asciiTheme="minorHAnsi" w:hAnsiTheme="minorHAnsi" w:cstheme="minorHAnsi"/>
          <w:lang w:val="bg-BG"/>
        </w:rPr>
        <w:t xml:space="preserve"> и др./, </w:t>
      </w:r>
      <w:r w:rsidR="000556DF" w:rsidRPr="00A44CAD">
        <w:rPr>
          <w:rFonts w:asciiTheme="minorHAnsi" w:hAnsiTheme="minorHAnsi" w:cstheme="minorHAnsi"/>
          <w:b/>
          <w:lang w:val="bg-BG"/>
        </w:rPr>
        <w:t xml:space="preserve">размерът на помощта не може да надвишава </w:t>
      </w:r>
      <w:r w:rsidR="00086CD4" w:rsidRPr="00A44CAD">
        <w:rPr>
          <w:rFonts w:asciiTheme="minorHAnsi" w:hAnsiTheme="minorHAnsi" w:cstheme="minorHAnsi"/>
          <w:b/>
          <w:lang w:val="bg-BG"/>
        </w:rPr>
        <w:t>15 000 евро</w:t>
      </w:r>
      <w:r w:rsidR="000556DF" w:rsidRPr="00A44CAD">
        <w:rPr>
          <w:rFonts w:asciiTheme="minorHAnsi" w:hAnsiTheme="minorHAnsi" w:cstheme="minorHAnsi"/>
          <w:b/>
          <w:lang w:val="bg-BG"/>
        </w:rPr>
        <w:t xml:space="preserve">, както и срокът за изпълнение </w:t>
      </w:r>
      <w:r w:rsidR="000556DF" w:rsidRPr="00A44CAD">
        <w:rPr>
          <w:rFonts w:asciiTheme="minorHAnsi" w:hAnsiTheme="minorHAnsi" w:cstheme="minorHAnsi"/>
          <w:b/>
          <w:u w:val="single"/>
          <w:lang w:val="bg-BG"/>
        </w:rPr>
        <w:t xml:space="preserve">не се допуска да бъде над </w:t>
      </w:r>
      <w:r w:rsidR="00EC6573" w:rsidRPr="00A44CAD">
        <w:rPr>
          <w:rFonts w:asciiTheme="minorHAnsi" w:hAnsiTheme="minorHAnsi" w:cstheme="minorHAnsi"/>
          <w:b/>
          <w:u w:val="single"/>
          <w:lang w:val="bg-BG"/>
        </w:rPr>
        <w:t xml:space="preserve">9 </w:t>
      </w:r>
      <w:r w:rsidR="000556DF" w:rsidRPr="00A44CAD">
        <w:rPr>
          <w:rFonts w:asciiTheme="minorHAnsi" w:hAnsiTheme="minorHAnsi" w:cstheme="minorHAnsi"/>
          <w:b/>
          <w:u w:val="single"/>
          <w:lang w:val="bg-BG"/>
        </w:rPr>
        <w:t xml:space="preserve">месеца. </w:t>
      </w:r>
    </w:p>
    <w:p w14:paraId="5E5D7783" w14:textId="77777777" w:rsidR="001B1E0A" w:rsidRPr="00A44CAD" w:rsidRDefault="001B1E0A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A44CAD">
        <w:rPr>
          <w:rFonts w:cstheme="minorHAnsi"/>
          <w:iCs/>
          <w:sz w:val="24"/>
          <w:szCs w:val="24"/>
          <w:lang w:val="bg-BG"/>
        </w:rPr>
        <w:t>4.3. Осигурено от кандидата съ-финансиране на дейности по проекта ще се разглежда като предимство при оценяването, подбора и одобряването на проектите.</w:t>
      </w:r>
    </w:p>
    <w:p w14:paraId="42BEC6EA" w14:textId="77777777" w:rsidR="00284CD0" w:rsidRPr="00A44CAD" w:rsidRDefault="00284CD0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A44CAD">
        <w:rPr>
          <w:rFonts w:cstheme="minorHAnsi"/>
          <w:iCs/>
          <w:sz w:val="24"/>
          <w:szCs w:val="24"/>
          <w:lang w:val="bg-BG"/>
        </w:rPr>
        <w:t>4.4 Проектни пр</w:t>
      </w:r>
      <w:r w:rsidR="00DE541A" w:rsidRPr="00A44CAD">
        <w:rPr>
          <w:rFonts w:cstheme="minorHAnsi"/>
          <w:iCs/>
          <w:sz w:val="24"/>
          <w:szCs w:val="24"/>
          <w:lang w:val="bg-BG"/>
        </w:rPr>
        <w:t>едложения, предвиждащи съвместни</w:t>
      </w:r>
      <w:r w:rsidRPr="00A44CAD">
        <w:rPr>
          <w:rFonts w:cstheme="minorHAnsi"/>
          <w:iCs/>
          <w:sz w:val="24"/>
          <w:szCs w:val="24"/>
          <w:lang w:val="bg-BG"/>
        </w:rPr>
        <w:t xml:space="preserve"> дейност</w:t>
      </w:r>
      <w:r w:rsidR="00DE541A" w:rsidRPr="00A44CAD">
        <w:rPr>
          <w:rFonts w:cstheme="minorHAnsi"/>
          <w:iCs/>
          <w:sz w:val="24"/>
          <w:szCs w:val="24"/>
          <w:lang w:val="bg-BG"/>
        </w:rPr>
        <w:t>и</w:t>
      </w:r>
      <w:r w:rsidRPr="00A44CAD">
        <w:rPr>
          <w:rFonts w:cstheme="minorHAnsi"/>
          <w:iCs/>
          <w:sz w:val="24"/>
          <w:szCs w:val="24"/>
          <w:lang w:val="bg-BG"/>
        </w:rPr>
        <w:t xml:space="preserve"> с български институции /министерства, училища, висши учебни заведения, институти, научно-изследователски центрове</w:t>
      </w:r>
      <w:r w:rsidR="00165F76" w:rsidRPr="00A44CAD">
        <w:rPr>
          <w:rFonts w:cstheme="minorHAnsi"/>
          <w:iCs/>
          <w:sz w:val="24"/>
          <w:szCs w:val="24"/>
          <w:lang w:val="bg-BG"/>
        </w:rPr>
        <w:t>, неправителствени организации</w:t>
      </w:r>
      <w:r w:rsidRPr="00A44CAD">
        <w:rPr>
          <w:rFonts w:cstheme="minorHAnsi"/>
          <w:iCs/>
          <w:sz w:val="24"/>
          <w:szCs w:val="24"/>
          <w:lang w:val="bg-BG"/>
        </w:rPr>
        <w:t xml:space="preserve"> и др./ </w:t>
      </w:r>
      <w:r w:rsidRPr="00A44CAD">
        <w:rPr>
          <w:rFonts w:cstheme="minorHAnsi"/>
          <w:b/>
          <w:iCs/>
          <w:sz w:val="24"/>
          <w:szCs w:val="24"/>
          <w:lang w:val="bg-BG"/>
        </w:rPr>
        <w:t>също ще се разглеждат с предимство.</w:t>
      </w:r>
    </w:p>
    <w:p w14:paraId="2BE1CF2F" w14:textId="77777777" w:rsidR="001B1E0A" w:rsidRPr="00A44CAD" w:rsidRDefault="001B1E0A" w:rsidP="001B1E0A">
      <w:pPr>
        <w:shd w:val="clear" w:color="auto" w:fill="FFFFFF"/>
        <w:spacing w:after="0"/>
        <w:ind w:left="420"/>
        <w:jc w:val="both"/>
        <w:rPr>
          <w:rFonts w:cstheme="minorHAnsi"/>
          <w:iCs/>
        </w:rPr>
      </w:pPr>
    </w:p>
    <w:p w14:paraId="10D5FF31" w14:textId="27838915" w:rsidR="006810BF" w:rsidRPr="00A44CAD" w:rsidRDefault="007A4F3D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5. Срокове за изпълнение и продължителност на проектите:</w:t>
      </w:r>
    </w:p>
    <w:p w14:paraId="7C2EAC1D" w14:textId="77777777" w:rsidR="00EF0165" w:rsidRPr="00A44CAD" w:rsidRDefault="00EF0165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7CABA85B" w14:textId="258DCB4C" w:rsidR="00837C58" w:rsidRPr="00A44CAD" w:rsidRDefault="006810BF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5.1. Проектните предложения трябва да съдържат </w:t>
      </w: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индикативен начален срок</w:t>
      </w:r>
      <w:r w:rsidR="00284CD0"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 за изпълнение на проекта </w:t>
      </w:r>
      <w:r w:rsidRPr="00A44CAD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не по-къс</w:t>
      </w:r>
      <w:r w:rsidR="00265E72" w:rsidRPr="00A44CAD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но</w:t>
      </w:r>
      <w:r w:rsidRPr="00A44CAD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от </w:t>
      </w:r>
      <w:r w:rsidR="00964B23" w:rsidRPr="00A44CAD">
        <w:rPr>
          <w:rFonts w:eastAsia="Times New Roman" w:cstheme="minorHAnsi"/>
          <w:b/>
          <w:color w:val="212121"/>
          <w:sz w:val="24"/>
          <w:szCs w:val="24"/>
          <w:u w:val="single"/>
        </w:rPr>
        <w:t xml:space="preserve">1 </w:t>
      </w:r>
      <w:r w:rsidR="00964B23" w:rsidRPr="00A44CAD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юни</w:t>
      </w:r>
      <w:r w:rsidRPr="00A44CAD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</w:t>
      </w:r>
      <w:r w:rsidR="00EC4352" w:rsidRPr="00A44CAD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2027 </w:t>
      </w:r>
      <w:r w:rsidRPr="00A44CAD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г.</w:t>
      </w:r>
    </w:p>
    <w:p w14:paraId="606695AE" w14:textId="03C4E341" w:rsidR="00D351BD" w:rsidRPr="00A44CAD" w:rsidRDefault="00837C58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5.2. </w:t>
      </w:r>
      <w:r w:rsidR="00C81544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Крайният срок </w:t>
      </w:r>
      <w:r w:rsidR="0091200B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за изпълнение</w:t>
      </w:r>
      <w:r w:rsidR="0091200B"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C81544"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на </w:t>
      </w: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проекта </w:t>
      </w:r>
      <w:r w:rsidR="006810BF"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не </w:t>
      </w:r>
      <w:r w:rsidR="00734615"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може да бъде </w:t>
      </w:r>
      <w:r w:rsidR="00EF0165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по-късно от 31 декември 2029 г.</w:t>
      </w:r>
      <w:r w:rsidR="006810BF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</w:p>
    <w:p w14:paraId="50EACEDB" w14:textId="2F61A6CC" w:rsidR="0055491B" w:rsidRPr="00A44CAD" w:rsidRDefault="0055491B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5.3. При определяне на общия срок за изпълнение на проекта следва да се предвиди срок за административни производства по местното законодателство </w:t>
      </w:r>
      <w:r w:rsidRPr="00A44CAD">
        <w:rPr>
          <w:rFonts w:eastAsia="Times New Roman" w:cstheme="minorHAnsi"/>
          <w:i/>
          <w:color w:val="212121"/>
          <w:sz w:val="24"/>
          <w:szCs w:val="24"/>
          <w:lang w:val="bg-BG"/>
        </w:rPr>
        <w:t>(да се посочи наименованието на административната процедура и неин законов срок).</w:t>
      </w:r>
    </w:p>
    <w:p w14:paraId="5A892055" w14:textId="77777777" w:rsidR="00EC6573" w:rsidRPr="00A44CAD" w:rsidRDefault="00EC657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9AA3AD6" w14:textId="334EE0F9" w:rsidR="00C34454" w:rsidRPr="00A44CAD" w:rsidRDefault="007A4F3D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lastRenderedPageBreak/>
        <w:t>6</w:t>
      </w:r>
      <w:r w:rsidR="00C34454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.</w:t>
      </w:r>
      <w:r w:rsidR="00FB048A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Д</w:t>
      </w:r>
      <w:r w:rsidR="00C34454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опустими </w:t>
      </w:r>
      <w:r w:rsidR="00FA0899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кандидати</w:t>
      </w:r>
      <w:r w:rsidR="00C34454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72A01B66" w14:textId="77777777" w:rsidR="00B12C2A" w:rsidRPr="00A44CAD" w:rsidRDefault="00B12C2A" w:rsidP="00814F0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03481B55" w14:textId="77777777" w:rsidR="00EC6573" w:rsidRPr="00A44CAD" w:rsidRDefault="00EC6573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A44CAD">
        <w:rPr>
          <w:rFonts w:cstheme="minorHAnsi"/>
          <w:color w:val="212121"/>
          <w:sz w:val="24"/>
          <w:szCs w:val="24"/>
          <w:lang w:val="bg-BG"/>
        </w:rPr>
        <w:t>Приоритетни:</w:t>
      </w:r>
    </w:p>
    <w:p w14:paraId="004D485A" w14:textId="1BD4A1EB" w:rsidR="00C224A8" w:rsidRPr="00A44CAD" w:rsidRDefault="003D617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A44CAD">
        <w:rPr>
          <w:rFonts w:cstheme="minorHAnsi"/>
          <w:color w:val="212121"/>
          <w:sz w:val="24"/>
          <w:szCs w:val="24"/>
          <w:lang w:val="bg-BG"/>
        </w:rPr>
        <w:t xml:space="preserve">Първостепенни </w:t>
      </w:r>
      <w:r w:rsidR="00351785" w:rsidRPr="00A44CAD">
        <w:rPr>
          <w:rFonts w:cstheme="minorHAnsi"/>
          <w:color w:val="212121"/>
          <w:sz w:val="24"/>
          <w:szCs w:val="24"/>
          <w:lang w:val="bg-BG"/>
        </w:rPr>
        <w:t xml:space="preserve">и второстепенни </w:t>
      </w:r>
      <w:r w:rsidRPr="00A44CAD">
        <w:rPr>
          <w:rFonts w:cstheme="minorHAnsi"/>
          <w:color w:val="212121"/>
          <w:sz w:val="24"/>
          <w:szCs w:val="24"/>
          <w:lang w:val="bg-BG"/>
        </w:rPr>
        <w:t>разпоредители с бюджет</w:t>
      </w:r>
      <w:r w:rsidR="00351785" w:rsidRPr="00A44CAD">
        <w:rPr>
          <w:rFonts w:cstheme="minorHAnsi"/>
          <w:color w:val="212121"/>
          <w:sz w:val="24"/>
          <w:szCs w:val="24"/>
          <w:lang w:val="bg-BG"/>
        </w:rPr>
        <w:t xml:space="preserve"> – юридически лица </w:t>
      </w:r>
      <w:r w:rsidR="000943BB" w:rsidRPr="00A44CAD">
        <w:rPr>
          <w:rFonts w:cstheme="minorHAnsi"/>
          <w:color w:val="212121"/>
          <w:sz w:val="24"/>
          <w:szCs w:val="24"/>
          <w:lang w:val="bg-BG"/>
        </w:rPr>
        <w:t>в</w:t>
      </w:r>
      <w:r w:rsidR="001B3B61" w:rsidRPr="00A44CAD">
        <w:rPr>
          <w:rFonts w:cstheme="minorHAnsi"/>
          <w:color w:val="212121"/>
          <w:sz w:val="24"/>
          <w:szCs w:val="24"/>
          <w:lang w:val="bg-BG"/>
        </w:rPr>
        <w:t xml:space="preserve"> </w:t>
      </w:r>
      <w:r w:rsidR="000943BB" w:rsidRPr="00A44CAD">
        <w:rPr>
          <w:rFonts w:cstheme="minorHAnsi"/>
          <w:color w:val="212121"/>
          <w:sz w:val="24"/>
          <w:szCs w:val="24"/>
          <w:lang w:val="bg-BG"/>
        </w:rPr>
        <w:t>Ливан</w:t>
      </w:r>
      <w:r w:rsidRPr="00A44CAD">
        <w:rPr>
          <w:rFonts w:cstheme="minorHAnsi"/>
          <w:color w:val="212121"/>
          <w:sz w:val="24"/>
          <w:szCs w:val="24"/>
          <w:lang w:val="bg-BG"/>
        </w:rPr>
        <w:t>;</w:t>
      </w:r>
    </w:p>
    <w:p w14:paraId="21ACF8F0" w14:textId="77777777" w:rsidR="00EF0165" w:rsidRPr="00A44CAD" w:rsidRDefault="009F1DF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A44CAD">
        <w:rPr>
          <w:rFonts w:cstheme="minorHAnsi"/>
          <w:color w:val="212121"/>
          <w:sz w:val="24"/>
          <w:szCs w:val="24"/>
          <w:lang w:val="bg-BG"/>
        </w:rPr>
        <w:t>Общини</w:t>
      </w:r>
      <w:r w:rsidR="00351785" w:rsidRPr="00A44CAD">
        <w:rPr>
          <w:rFonts w:cstheme="minorHAnsi"/>
          <w:color w:val="212121"/>
          <w:sz w:val="24"/>
          <w:szCs w:val="24"/>
          <w:lang w:val="bg-BG"/>
        </w:rPr>
        <w:t xml:space="preserve"> и техни обединения;</w:t>
      </w:r>
    </w:p>
    <w:p w14:paraId="0CF2B43A" w14:textId="77777777" w:rsidR="00EF0165" w:rsidRPr="00A44CAD" w:rsidRDefault="0067516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A44CAD">
        <w:rPr>
          <w:rFonts w:cstheme="minorHAnsi"/>
          <w:color w:val="212121"/>
          <w:sz w:val="24"/>
          <w:szCs w:val="24"/>
          <w:lang w:val="bg-BG"/>
        </w:rPr>
        <w:t>Образователни, здравни и социални институции</w:t>
      </w:r>
      <w:r w:rsidR="004249B4" w:rsidRPr="00A44CAD">
        <w:rPr>
          <w:rFonts w:cstheme="minorHAnsi"/>
          <w:color w:val="212121"/>
          <w:sz w:val="24"/>
          <w:szCs w:val="24"/>
          <w:lang w:val="bg-BG"/>
        </w:rPr>
        <w:t>;</w:t>
      </w:r>
      <w:r w:rsidRPr="00A44CAD">
        <w:rPr>
          <w:rFonts w:cstheme="minorHAnsi"/>
          <w:color w:val="212121"/>
          <w:sz w:val="24"/>
          <w:szCs w:val="24"/>
          <w:lang w:val="bg-BG"/>
        </w:rPr>
        <w:t xml:space="preserve"> </w:t>
      </w:r>
    </w:p>
    <w:p w14:paraId="3C676A62" w14:textId="6515B5F7" w:rsidR="00351785" w:rsidRPr="00A44CAD" w:rsidRDefault="000B48F1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A44CAD">
        <w:rPr>
          <w:rFonts w:cstheme="minorHAnsi"/>
          <w:color w:val="212121"/>
          <w:sz w:val="24"/>
          <w:szCs w:val="24"/>
          <w:lang w:val="bg-BG"/>
        </w:rPr>
        <w:t>М</w:t>
      </w:r>
      <w:r w:rsidR="00675165" w:rsidRPr="00A44CAD">
        <w:rPr>
          <w:rFonts w:cstheme="minorHAnsi"/>
          <w:color w:val="212121"/>
          <w:sz w:val="24"/>
          <w:szCs w:val="24"/>
          <w:lang w:val="bg-BG"/>
        </w:rPr>
        <w:t>еждун</w:t>
      </w:r>
      <w:r w:rsidR="00644B8E" w:rsidRPr="00A44CAD">
        <w:rPr>
          <w:rFonts w:cstheme="minorHAnsi"/>
          <w:color w:val="212121"/>
          <w:sz w:val="24"/>
          <w:szCs w:val="24"/>
          <w:lang w:val="bg-BG"/>
        </w:rPr>
        <w:t>ародни хуманитарни организации</w:t>
      </w:r>
      <w:r w:rsidR="00351785" w:rsidRPr="00A44CAD">
        <w:rPr>
          <w:rFonts w:cstheme="minorHAnsi"/>
          <w:color w:val="212121"/>
          <w:sz w:val="24"/>
          <w:szCs w:val="24"/>
          <w:lang w:val="bg-BG"/>
        </w:rPr>
        <w:t>;</w:t>
      </w:r>
    </w:p>
    <w:p w14:paraId="666913FB" w14:textId="77777777" w:rsidR="00EC6573" w:rsidRPr="00A44CAD" w:rsidRDefault="00EC6573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A44CAD">
        <w:rPr>
          <w:rFonts w:cstheme="minorHAnsi"/>
          <w:color w:val="212121"/>
          <w:sz w:val="24"/>
          <w:szCs w:val="24"/>
          <w:lang w:val="bg-BG"/>
        </w:rPr>
        <w:t xml:space="preserve">Международни и местни неправителствени организации; </w:t>
      </w:r>
    </w:p>
    <w:p w14:paraId="683070FA" w14:textId="77777777" w:rsidR="00814F03" w:rsidRPr="00A44CAD" w:rsidRDefault="000B48F1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A44CAD">
        <w:rPr>
          <w:rFonts w:cstheme="minorHAnsi"/>
          <w:color w:val="212121"/>
          <w:sz w:val="24"/>
          <w:szCs w:val="24"/>
          <w:lang w:val="bg-BG"/>
        </w:rPr>
        <w:t>Д</w:t>
      </w:r>
      <w:r w:rsidR="00644B8E" w:rsidRPr="00A44CAD">
        <w:rPr>
          <w:rFonts w:cstheme="minorHAnsi"/>
          <w:color w:val="212121"/>
          <w:sz w:val="24"/>
          <w:szCs w:val="24"/>
          <w:lang w:val="bg-BG"/>
        </w:rPr>
        <w:t>руги</w:t>
      </w:r>
      <w:r w:rsidRPr="00A44CAD">
        <w:rPr>
          <w:rFonts w:cstheme="minorHAnsi"/>
          <w:color w:val="212121"/>
          <w:sz w:val="24"/>
          <w:szCs w:val="24"/>
          <w:lang w:val="bg-BG"/>
        </w:rPr>
        <w:t xml:space="preserve"> (в зависимост от спецификата на страната)</w:t>
      </w:r>
      <w:r w:rsidR="00644B8E" w:rsidRPr="00A44CAD">
        <w:rPr>
          <w:rFonts w:cstheme="minorHAnsi"/>
          <w:color w:val="212121"/>
          <w:sz w:val="24"/>
          <w:szCs w:val="24"/>
          <w:lang w:val="bg-BG"/>
        </w:rPr>
        <w:t>.</w:t>
      </w:r>
    </w:p>
    <w:p w14:paraId="256B1D22" w14:textId="33771B04" w:rsidR="00814F03" w:rsidRPr="00A44CAD" w:rsidRDefault="00814F03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7B543FD1" w14:textId="6A212D2F" w:rsidR="008E544C" w:rsidRPr="00A44CAD" w:rsidRDefault="008E544C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15CF5272" w14:textId="77777777" w:rsidR="008E544C" w:rsidRPr="00A44CAD" w:rsidRDefault="008E544C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31F10505" w14:textId="6648EF0D" w:rsidR="00D351BD" w:rsidRPr="00A44CAD" w:rsidRDefault="00D351BD" w:rsidP="00D351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</w:pPr>
      <w:r w:rsidRPr="00A44CAD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 xml:space="preserve">Недопустими кандидати за предстоящата процедура за </w:t>
      </w:r>
      <w:r w:rsidR="00086CD4" w:rsidRPr="00A44CAD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2027</w:t>
      </w:r>
      <w:r w:rsidRPr="00A44CAD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г.:</w:t>
      </w:r>
    </w:p>
    <w:p w14:paraId="065A53F5" w14:textId="77777777" w:rsidR="00D351BD" w:rsidRPr="00A44CA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i/>
          <w:lang w:val="bg-BG"/>
        </w:rPr>
      </w:pPr>
      <w:r w:rsidRPr="00A44CAD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Физически и юридически лица, за които са налице обстоятелства по чл. 23, ал. 3-8  от Постановление № 234 на Министерския съвет от 01.08.2011 г. за политиката на Република България на участие в международното сътрудничество за развитие</w:t>
      </w:r>
      <w:r w:rsidR="00814F03" w:rsidRPr="00A44CAD">
        <w:rPr>
          <w:rFonts w:asciiTheme="minorHAnsi" w:hAnsiTheme="minorHAnsi" w:cstheme="minorHAnsi"/>
          <w:lang w:val="bg-BG"/>
        </w:rPr>
        <w:t xml:space="preserve"> /</w:t>
      </w:r>
      <w:r w:rsidR="00814F03" w:rsidRPr="00A44CAD">
        <w:rPr>
          <w:rFonts w:asciiTheme="minorHAnsi" w:hAnsiTheme="minorHAnsi" w:cstheme="minorHAnsi"/>
          <w:i/>
          <w:lang w:val="bg-BG"/>
        </w:rPr>
        <w:t xml:space="preserve">Виж </w:t>
      </w:r>
      <w:r w:rsidR="00814F03" w:rsidRPr="00A44CAD">
        <w:rPr>
          <w:rFonts w:asciiTheme="minorHAnsi" w:hAnsiTheme="minorHAnsi" w:cstheme="minorHAnsi"/>
          <w:b/>
          <w:i/>
          <w:lang w:val="bg-BG"/>
        </w:rPr>
        <w:t>Анекс 1</w:t>
      </w:r>
      <w:r w:rsidR="00814F03" w:rsidRPr="00A44CAD">
        <w:rPr>
          <w:rFonts w:asciiTheme="minorHAnsi" w:hAnsiTheme="minorHAnsi" w:cstheme="minorHAnsi"/>
          <w:i/>
          <w:lang w:val="bg-BG"/>
        </w:rPr>
        <w:t xml:space="preserve"> по-долу/</w:t>
      </w:r>
    </w:p>
    <w:p w14:paraId="525387E3" w14:textId="1B198222" w:rsidR="00D351BD" w:rsidRPr="00A44CA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A44CAD">
        <w:rPr>
          <w:rFonts w:asciiTheme="minorHAnsi" w:hAnsiTheme="minorHAnsi" w:cstheme="minorHAnsi"/>
          <w:lang w:val="bg-BG"/>
        </w:rPr>
        <w:t xml:space="preserve">Бенефициенти, чийто проект/ти от предходни години не </w:t>
      </w:r>
      <w:r w:rsidRPr="00A44CAD">
        <w:rPr>
          <w:rFonts w:asciiTheme="minorHAnsi" w:hAnsiTheme="minorHAnsi" w:cstheme="minorHAnsi"/>
        </w:rPr>
        <w:t>e</w:t>
      </w:r>
      <w:r w:rsidRPr="00A44CAD">
        <w:rPr>
          <w:rFonts w:asciiTheme="minorHAnsi" w:hAnsiTheme="minorHAnsi" w:cstheme="minorHAnsi"/>
          <w:lang w:val="bg-BG"/>
        </w:rPr>
        <w:t xml:space="preserve">/ не са успешно завършени в срока на договора/анекса и без приети от МВнР финални отчети </w:t>
      </w:r>
      <w:r w:rsidRPr="00A44CAD">
        <w:rPr>
          <w:rFonts w:asciiTheme="minorHAnsi" w:hAnsiTheme="minorHAnsi" w:cstheme="minorHAnsi"/>
          <w:b/>
          <w:u w:val="single"/>
          <w:lang w:val="bg-BG"/>
        </w:rPr>
        <w:t>в срок до 30</w:t>
      </w:r>
      <w:r w:rsidR="00EC6573" w:rsidRPr="00A44CAD">
        <w:rPr>
          <w:rFonts w:asciiTheme="minorHAnsi" w:hAnsiTheme="minorHAnsi" w:cstheme="minorHAnsi"/>
          <w:b/>
          <w:u w:val="single"/>
          <w:lang w:val="bg-BG"/>
        </w:rPr>
        <w:t xml:space="preserve"> </w:t>
      </w:r>
      <w:r w:rsidR="00B024D1" w:rsidRPr="00A44CAD">
        <w:rPr>
          <w:rFonts w:asciiTheme="minorHAnsi" w:hAnsiTheme="minorHAnsi" w:cstheme="minorHAnsi"/>
          <w:b/>
          <w:u w:val="single"/>
          <w:lang w:val="bg-BG"/>
        </w:rPr>
        <w:t xml:space="preserve">септември </w:t>
      </w:r>
      <w:r w:rsidR="00964B23" w:rsidRPr="00A44CAD">
        <w:rPr>
          <w:rFonts w:asciiTheme="minorHAnsi" w:hAnsiTheme="minorHAnsi" w:cstheme="minorHAnsi"/>
          <w:b/>
          <w:u w:val="single"/>
          <w:lang w:val="bg-BG"/>
        </w:rPr>
        <w:t>2026 г</w:t>
      </w:r>
      <w:r w:rsidRPr="00A44CAD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990FDE8" w14:textId="77777777" w:rsidR="00D351BD" w:rsidRPr="00A44CA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A44CAD">
        <w:rPr>
          <w:rFonts w:asciiTheme="minorHAnsi" w:hAnsiTheme="minorHAnsi" w:cstheme="minorHAnsi"/>
          <w:lang w:val="bg-BG"/>
        </w:rPr>
        <w:t>Бенефициенти, които не са представили междинни отчети по проекти от предходни години в срока на договора/анекса.</w:t>
      </w:r>
    </w:p>
    <w:p w14:paraId="7A69A371" w14:textId="77777777" w:rsidR="00D351BD" w:rsidRPr="00A44CA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A44CAD">
        <w:rPr>
          <w:rFonts w:asciiTheme="minorHAnsi" w:hAnsiTheme="minorHAnsi" w:cstheme="minorHAnsi"/>
          <w:lang w:val="bg-BG"/>
        </w:rPr>
        <w:t>Настоящи бенефициенти, които не са възстановили в срок дължими средства от изпълнявани предишни проекти, финансирани по Програмата за сътрудничество за развитие.</w:t>
      </w:r>
    </w:p>
    <w:p w14:paraId="41B0110C" w14:textId="77777777" w:rsidR="00D351BD" w:rsidRPr="00A44CA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A44CAD">
        <w:rPr>
          <w:rFonts w:asciiTheme="minorHAnsi" w:hAnsiTheme="minorHAnsi" w:cstheme="minorHAnsi"/>
          <w:lang w:val="bg-BG"/>
        </w:rPr>
        <w:t xml:space="preserve">Кандидати без устойчива проектна история </w:t>
      </w:r>
      <w:r w:rsidRPr="00A44CAD">
        <w:rPr>
          <w:rFonts w:asciiTheme="minorHAnsi" w:hAnsiTheme="minorHAnsi" w:cstheme="minorHAnsi"/>
          <w:b/>
          <w:u w:val="single"/>
          <w:lang w:val="bg-BG"/>
        </w:rPr>
        <w:t xml:space="preserve">по-малко от </w:t>
      </w:r>
      <w:r w:rsidR="00B47EF6" w:rsidRPr="00A44CAD">
        <w:rPr>
          <w:rFonts w:asciiTheme="minorHAnsi" w:hAnsiTheme="minorHAnsi" w:cstheme="minorHAnsi"/>
          <w:b/>
          <w:u w:val="single"/>
          <w:lang w:val="bg-BG"/>
        </w:rPr>
        <w:t>2</w:t>
      </w:r>
      <w:r w:rsidRPr="00A44CA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1A8AE1E3" w14:textId="77777777" w:rsidR="00D351BD" w:rsidRPr="00A44CA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A44CAD">
        <w:rPr>
          <w:rFonts w:asciiTheme="minorHAnsi" w:hAnsiTheme="minorHAnsi" w:cstheme="minorHAnsi"/>
          <w:lang w:val="bg-BG"/>
        </w:rPr>
        <w:t xml:space="preserve">Кандидати със срок на регистрация на дейността </w:t>
      </w:r>
      <w:r w:rsidRPr="00A44CAD">
        <w:rPr>
          <w:rFonts w:asciiTheme="minorHAnsi" w:hAnsiTheme="minorHAnsi" w:cstheme="minorHAnsi"/>
          <w:b/>
          <w:u w:val="single"/>
          <w:lang w:val="bg-BG"/>
        </w:rPr>
        <w:t xml:space="preserve">по-малък от </w:t>
      </w:r>
      <w:r w:rsidR="00B47EF6" w:rsidRPr="00A44CAD">
        <w:rPr>
          <w:rFonts w:asciiTheme="minorHAnsi" w:hAnsiTheme="minorHAnsi" w:cstheme="minorHAnsi"/>
          <w:b/>
          <w:u w:val="single"/>
          <w:lang w:val="bg-BG"/>
        </w:rPr>
        <w:t>2</w:t>
      </w:r>
      <w:r w:rsidRPr="00A44CA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5D0883DA" w14:textId="49A4475C" w:rsidR="002844B4" w:rsidRPr="00A44CAD" w:rsidRDefault="002844B4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A44CAD">
        <w:rPr>
          <w:rFonts w:asciiTheme="minorHAnsi" w:hAnsiTheme="minorHAnsi" w:cstheme="minorHAnsi"/>
          <w:lang w:val="bg-BG"/>
        </w:rPr>
        <w:t xml:space="preserve">Кандидати, които са получили авансово финансиране </w:t>
      </w:r>
      <w:r w:rsidR="00B97DB4" w:rsidRPr="00A44CAD">
        <w:rPr>
          <w:rFonts w:asciiTheme="minorHAnsi" w:hAnsiTheme="minorHAnsi" w:cstheme="minorHAnsi"/>
          <w:lang w:val="bg-BG"/>
        </w:rPr>
        <w:t xml:space="preserve">през 2024 г. </w:t>
      </w:r>
      <w:r w:rsidRPr="00A44CAD">
        <w:rPr>
          <w:rFonts w:asciiTheme="minorHAnsi" w:hAnsiTheme="minorHAnsi" w:cstheme="minorHAnsi"/>
          <w:lang w:val="bg-BG"/>
        </w:rPr>
        <w:t xml:space="preserve">и с продължаващо изпълнение на проекта през </w:t>
      </w:r>
      <w:r w:rsidR="00B97DB4" w:rsidRPr="00A44CAD">
        <w:rPr>
          <w:rFonts w:asciiTheme="minorHAnsi" w:hAnsiTheme="minorHAnsi" w:cstheme="minorHAnsi"/>
          <w:lang w:val="bg-BG"/>
        </w:rPr>
        <w:t xml:space="preserve">2025 </w:t>
      </w:r>
      <w:r w:rsidRPr="00A44CAD">
        <w:rPr>
          <w:rFonts w:asciiTheme="minorHAnsi" w:hAnsiTheme="minorHAnsi" w:cstheme="minorHAnsi"/>
          <w:lang w:val="bg-BG"/>
        </w:rPr>
        <w:t xml:space="preserve">г., и нямат представен и одобрен междинен отчет към момента на обявяване на кампанията за получаване на проектни предложения за финансиране през </w:t>
      </w:r>
      <w:r w:rsidR="00E32E85" w:rsidRPr="00A44CAD">
        <w:rPr>
          <w:rFonts w:asciiTheme="minorHAnsi" w:hAnsiTheme="minorHAnsi" w:cstheme="minorHAnsi"/>
          <w:lang w:val="bg-BG"/>
        </w:rPr>
        <w:t xml:space="preserve">2027 </w:t>
      </w:r>
      <w:r w:rsidRPr="00A44CAD">
        <w:rPr>
          <w:rFonts w:asciiTheme="minorHAnsi" w:hAnsiTheme="minorHAnsi" w:cstheme="minorHAnsi"/>
          <w:lang w:val="bg-BG"/>
        </w:rPr>
        <w:t>г.</w:t>
      </w:r>
    </w:p>
    <w:p w14:paraId="2AB7197D" w14:textId="77777777" w:rsidR="00D351BD" w:rsidRPr="00A44CAD" w:rsidRDefault="00D351BD" w:rsidP="00EC65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A44CAD">
        <w:rPr>
          <w:rFonts w:cstheme="minorHAnsi"/>
          <w:b/>
          <w:iCs/>
          <w:color w:val="212121"/>
          <w:sz w:val="24"/>
          <w:szCs w:val="24"/>
          <w:u w:val="single"/>
          <w:lang w:val="bg-BG"/>
        </w:rPr>
        <w:t>Кандидатите не могат да подават повече от едно проектно предложение по настоящата обява.</w:t>
      </w:r>
      <w:r w:rsidRPr="00A44CAD"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В случай че кандидат подаде повече от едно проектно предложение, всички негови подадени проектни предложения ще бъдат изключени от последваща оценка.</w:t>
      </w:r>
    </w:p>
    <w:p w14:paraId="4D599B57" w14:textId="7A0C8124" w:rsidR="00B93894" w:rsidRPr="00A44CAD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</w:t>
      </w:r>
      <w:r w:rsidR="00B93894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195027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E859F6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Допустими дейности и разходи п</w:t>
      </w:r>
      <w:r w:rsidR="008975A0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о проектите: </w:t>
      </w:r>
    </w:p>
    <w:p w14:paraId="01A924A9" w14:textId="77777777" w:rsidR="001302CC" w:rsidRPr="00A44CAD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50F028E2" w14:textId="77777777" w:rsidR="0091200B" w:rsidRPr="00A44CAD" w:rsidRDefault="005D038D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7.1. Допустими дейности</w:t>
      </w:r>
    </w:p>
    <w:p w14:paraId="285D3681" w14:textId="77777777" w:rsidR="005C31C2" w:rsidRPr="00A44CAD" w:rsidRDefault="005C31C2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Дейности, допринасящи за укрепване на публичните институции в страната-партньор, отговорни за разработване и прилагане на националната политика в приоритетните области </w:t>
      </w:r>
      <w:r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lastRenderedPageBreak/>
        <w:t xml:space="preserve">и целящи да съдействат за засилване на тяхната прозрачност, отговорност и ефективност и допринасящи за укрепване развитието на гражданското общество и повишаване на приноса му за социалната справедливост, демокрацията и устойчивото развитие, </w:t>
      </w:r>
      <w:r w:rsidRPr="00A44CAD"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например</w:t>
      </w:r>
      <w:r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>:</w:t>
      </w:r>
    </w:p>
    <w:p w14:paraId="1B00ADFC" w14:textId="77777777" w:rsidR="005C31C2" w:rsidRPr="00A44CAD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A44CAD">
        <w:rPr>
          <w:rFonts w:asciiTheme="minorHAnsi" w:hAnsiTheme="minorHAnsi" w:cstheme="minorHAnsi"/>
          <w:iCs/>
          <w:color w:val="212121"/>
          <w:lang w:val="bg-BG"/>
        </w:rPr>
        <w:t>Разработване на нови/осъвременяване на съществуващи обучителни модули;</w:t>
      </w:r>
    </w:p>
    <w:p w14:paraId="041F5C17" w14:textId="77777777" w:rsidR="005C31C2" w:rsidRPr="00A44CAD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A44CAD">
        <w:rPr>
          <w:rFonts w:asciiTheme="minorHAnsi" w:hAnsiTheme="minorHAnsi" w:cstheme="minorHAnsi"/>
          <w:iCs/>
          <w:color w:val="212121"/>
          <w:lang w:val="bg-BG"/>
        </w:rPr>
        <w:t>Организиране и провеждане на обучения за служителите от админ</w:t>
      </w:r>
      <w:r w:rsidR="00B40895" w:rsidRPr="00A44CAD">
        <w:rPr>
          <w:rFonts w:asciiTheme="minorHAnsi" w:hAnsiTheme="minorHAnsi" w:cstheme="minorHAnsi"/>
          <w:iCs/>
          <w:color w:val="212121"/>
          <w:lang w:val="bg-BG"/>
        </w:rPr>
        <w:t>истрацията на страната-партньор</w:t>
      </w:r>
      <w:r w:rsidR="00EC6573" w:rsidRPr="00A44CAD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421C9308" w14:textId="77777777" w:rsidR="005C31C2" w:rsidRPr="00A44CAD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A44CAD">
        <w:rPr>
          <w:rFonts w:asciiTheme="minorHAnsi" w:hAnsiTheme="minorHAnsi" w:cstheme="minorHAnsi"/>
          <w:iCs/>
          <w:color w:val="212121"/>
          <w:lang w:val="bg-BG"/>
        </w:rPr>
        <w:t>Провеждане на обучения по конкретни теми в български институции за обмен на добри практики и повишаване на квалификацията на служителите от админ</w:t>
      </w:r>
      <w:r w:rsidR="00B40895" w:rsidRPr="00A44CAD">
        <w:rPr>
          <w:rFonts w:asciiTheme="minorHAnsi" w:hAnsiTheme="minorHAnsi" w:cstheme="minorHAnsi"/>
          <w:iCs/>
          <w:color w:val="212121"/>
          <w:lang w:val="bg-BG"/>
        </w:rPr>
        <w:t>истрацията на страната-партньор</w:t>
      </w:r>
      <w:r w:rsidR="00EC6573" w:rsidRPr="00A44CAD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5D4167FB" w14:textId="77777777" w:rsidR="005C31C2" w:rsidRPr="00A44CAD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A44CAD">
        <w:rPr>
          <w:rFonts w:asciiTheme="minorHAnsi" w:hAnsiTheme="minorHAnsi" w:cstheme="minorHAnsi"/>
          <w:iCs/>
          <w:color w:val="212121"/>
          <w:lang w:val="bg-BG"/>
        </w:rPr>
        <w:t>Организиране и провеждане на семинари, форуми, конференции</w:t>
      </w:r>
      <w:r w:rsidR="00EC6573" w:rsidRPr="00A44CAD">
        <w:rPr>
          <w:rFonts w:asciiTheme="minorHAnsi" w:hAnsiTheme="minorHAnsi" w:cstheme="minorHAnsi"/>
          <w:iCs/>
          <w:color w:val="212121"/>
          <w:lang w:val="bg-BG"/>
        </w:rPr>
        <w:t>;</w:t>
      </w:r>
      <w:r w:rsidRPr="00A44CAD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</w:p>
    <w:p w14:paraId="313EEC5D" w14:textId="77777777" w:rsidR="005C31C2" w:rsidRPr="00A44CAD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A44CAD">
        <w:rPr>
          <w:rFonts w:asciiTheme="minorHAnsi" w:hAnsiTheme="minorHAnsi" w:cstheme="minorHAnsi"/>
          <w:iCs/>
          <w:color w:val="212121"/>
          <w:lang w:val="bg-BG"/>
        </w:rPr>
        <w:t>Разработ</w:t>
      </w:r>
      <w:r w:rsidR="00B40895" w:rsidRPr="00A44CAD">
        <w:rPr>
          <w:rFonts w:asciiTheme="minorHAnsi" w:hAnsiTheme="minorHAnsi" w:cstheme="minorHAnsi"/>
          <w:iCs/>
          <w:color w:val="212121"/>
          <w:lang w:val="bg-BG"/>
        </w:rPr>
        <w:t>ване на изследвания и стратегии</w:t>
      </w:r>
      <w:r w:rsidR="00EC6573" w:rsidRPr="00A44CAD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55FE8001" w14:textId="77777777" w:rsidR="005C31C2" w:rsidRPr="00A44CAD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A44CAD">
        <w:rPr>
          <w:rFonts w:asciiTheme="minorHAnsi" w:hAnsiTheme="minorHAnsi" w:cstheme="minorHAnsi"/>
          <w:iCs/>
          <w:color w:val="212121"/>
          <w:lang w:val="bg-BG"/>
        </w:rPr>
        <w:t>Дейности за повишаване на информира</w:t>
      </w:r>
      <w:r w:rsidR="00B40895" w:rsidRPr="00A44CAD">
        <w:rPr>
          <w:rFonts w:asciiTheme="minorHAnsi" w:hAnsiTheme="minorHAnsi" w:cstheme="minorHAnsi"/>
          <w:iCs/>
          <w:color w:val="212121"/>
          <w:lang w:val="bg-BG"/>
        </w:rPr>
        <w:t>ността за правата на гражданите</w:t>
      </w:r>
      <w:r w:rsidR="00EC6573" w:rsidRPr="00A44CAD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1F818680" w14:textId="77777777" w:rsidR="005C31C2" w:rsidRPr="00A44CAD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A44CAD">
        <w:rPr>
          <w:rFonts w:asciiTheme="minorHAnsi" w:hAnsiTheme="minorHAnsi" w:cstheme="minorHAnsi"/>
          <w:iCs/>
          <w:color w:val="212121"/>
          <w:lang w:val="bg-BG"/>
        </w:rPr>
        <w:t>Дейности за насърчаване на мултикултурния диало</w:t>
      </w:r>
      <w:r w:rsidR="00B40895" w:rsidRPr="00A44CAD">
        <w:rPr>
          <w:rFonts w:asciiTheme="minorHAnsi" w:hAnsiTheme="minorHAnsi" w:cstheme="minorHAnsi"/>
          <w:iCs/>
          <w:color w:val="212121"/>
          <w:lang w:val="bg-BG"/>
        </w:rPr>
        <w:t xml:space="preserve">г и за ограничаване на расизма, </w:t>
      </w:r>
      <w:r w:rsidRPr="00A44CAD">
        <w:rPr>
          <w:rFonts w:asciiTheme="minorHAnsi" w:hAnsiTheme="minorHAnsi" w:cstheme="minorHAnsi"/>
          <w:iCs/>
          <w:color w:val="212121"/>
          <w:lang w:val="bg-BG"/>
        </w:rPr>
        <w:t>ксенофобията, словото на омраза, дискриминацият</w:t>
      </w:r>
      <w:r w:rsidR="00B40895" w:rsidRPr="00A44CAD">
        <w:rPr>
          <w:rFonts w:asciiTheme="minorHAnsi" w:hAnsiTheme="minorHAnsi" w:cstheme="minorHAnsi"/>
          <w:iCs/>
          <w:color w:val="212121"/>
          <w:lang w:val="bg-BG"/>
        </w:rPr>
        <w:t>а и нетърпимостта в обществото</w:t>
      </w:r>
      <w:r w:rsidR="00EC6573" w:rsidRPr="00A44CAD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471191B3" w14:textId="77777777" w:rsidR="005C31C2" w:rsidRPr="00A44CAD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A44CAD">
        <w:rPr>
          <w:rFonts w:asciiTheme="minorHAnsi" w:hAnsiTheme="minorHAnsi" w:cstheme="minorHAnsi"/>
          <w:iCs/>
          <w:color w:val="212121"/>
          <w:lang w:val="bg-BG"/>
        </w:rPr>
        <w:t>Дейности за подобряване на диалога между неправителствените организации и местните, рег</w:t>
      </w:r>
      <w:r w:rsidR="00B40895" w:rsidRPr="00A44CAD">
        <w:rPr>
          <w:rFonts w:asciiTheme="minorHAnsi" w:hAnsiTheme="minorHAnsi" w:cstheme="minorHAnsi"/>
          <w:iCs/>
          <w:color w:val="212121"/>
          <w:lang w:val="bg-BG"/>
        </w:rPr>
        <w:t>ионалните и националните власти</w:t>
      </w:r>
      <w:r w:rsidR="00EC6573" w:rsidRPr="00A44CAD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080F5885" w14:textId="77777777" w:rsidR="005D038D" w:rsidRPr="00A44CAD" w:rsidRDefault="005C31C2" w:rsidP="00B40895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A44CAD">
        <w:rPr>
          <w:rFonts w:asciiTheme="minorHAnsi" w:hAnsiTheme="minorHAnsi" w:cstheme="minorHAnsi"/>
          <w:iCs/>
          <w:color w:val="212121"/>
          <w:lang w:val="bg-BG"/>
        </w:rPr>
        <w:t xml:space="preserve">Дейности, свързани с подобряване качеството на </w:t>
      </w:r>
      <w:r w:rsidR="00563B01" w:rsidRPr="00A44CAD">
        <w:rPr>
          <w:rFonts w:asciiTheme="minorHAnsi" w:hAnsiTheme="minorHAnsi" w:cstheme="minorHAnsi"/>
          <w:iCs/>
          <w:color w:val="212121"/>
          <w:lang w:val="bg-BG"/>
        </w:rPr>
        <w:t xml:space="preserve">социална инфраструктура /образователна/здравна/ </w:t>
      </w:r>
      <w:r w:rsidRPr="00A44CAD">
        <w:rPr>
          <w:rFonts w:asciiTheme="minorHAnsi" w:hAnsiTheme="minorHAnsi" w:cstheme="minorHAnsi"/>
          <w:iCs/>
          <w:color w:val="212121"/>
          <w:lang w:val="bg-BG"/>
        </w:rPr>
        <w:t xml:space="preserve">и повишаване потенциала на обектите чрез доставка на оборудване и материали, строителни работи, възстановяване, подновяване, рехабилитация, мерки за запазване и подобряване на прилежащите сгради и инфраструктура, обществените сгради и други допълващи обекти, </w:t>
      </w:r>
      <w:r w:rsidRPr="00A44CAD">
        <w:rPr>
          <w:rFonts w:asciiTheme="minorHAnsi" w:hAnsiTheme="minorHAnsi" w:cstheme="minorHAnsi"/>
          <w:i/>
          <w:iCs/>
          <w:color w:val="212121"/>
          <w:u w:val="single"/>
          <w:lang w:val="bg-BG"/>
        </w:rPr>
        <w:t>например:</w:t>
      </w:r>
      <w:r w:rsidR="00563B01" w:rsidRPr="00A44CAD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A44CAD">
        <w:rPr>
          <w:rFonts w:asciiTheme="minorHAnsi" w:hAnsiTheme="minorHAnsi" w:cstheme="minorHAnsi"/>
          <w:iCs/>
          <w:color w:val="212121"/>
          <w:lang w:val="bg-BG"/>
        </w:rPr>
        <w:t>Доставка на оборудване</w:t>
      </w:r>
      <w:r w:rsidR="00563B01" w:rsidRPr="00A44CAD">
        <w:rPr>
          <w:rFonts w:asciiTheme="minorHAnsi" w:hAnsiTheme="minorHAnsi" w:cstheme="minorHAnsi"/>
          <w:iCs/>
          <w:color w:val="212121"/>
          <w:lang w:val="bg-BG"/>
        </w:rPr>
        <w:t xml:space="preserve"> и материали, предназначени за обекти </w:t>
      </w:r>
      <w:r w:rsidRPr="00A44CAD">
        <w:rPr>
          <w:rFonts w:asciiTheme="minorHAnsi" w:hAnsiTheme="minorHAnsi" w:cstheme="minorHAnsi"/>
          <w:iCs/>
          <w:color w:val="212121"/>
          <w:lang w:val="bg-BG"/>
        </w:rPr>
        <w:t>държавна или общинска собственост – училища, болници, детски градини, домове за стари хора и т.н.</w:t>
      </w:r>
      <w:r w:rsidR="00B40895" w:rsidRPr="00A44CAD">
        <w:rPr>
          <w:rFonts w:asciiTheme="minorHAnsi" w:hAnsiTheme="minorHAnsi" w:cstheme="minorHAnsi"/>
          <w:iCs/>
          <w:color w:val="212121"/>
          <w:lang w:val="bg-BG"/>
        </w:rPr>
        <w:t xml:space="preserve">; </w:t>
      </w:r>
      <w:r w:rsidRPr="00A44CAD">
        <w:rPr>
          <w:rFonts w:asciiTheme="minorHAnsi" w:hAnsiTheme="minorHAnsi" w:cstheme="minorHAnsi"/>
          <w:iCs/>
          <w:color w:val="212121"/>
          <w:lang w:val="bg-BG"/>
        </w:rPr>
        <w:t>Строителни</w:t>
      </w:r>
      <w:r w:rsidR="00563B01" w:rsidRPr="00A44CAD">
        <w:rPr>
          <w:rFonts w:asciiTheme="minorHAnsi" w:hAnsiTheme="minorHAnsi" w:cstheme="minorHAnsi"/>
          <w:iCs/>
          <w:color w:val="212121"/>
          <w:lang w:val="bg-BG"/>
        </w:rPr>
        <w:t>-ремонтни</w:t>
      </w:r>
      <w:r w:rsidRPr="00A44CAD">
        <w:rPr>
          <w:rFonts w:asciiTheme="minorHAnsi" w:hAnsiTheme="minorHAnsi" w:cstheme="minorHAnsi"/>
          <w:iCs/>
          <w:color w:val="212121"/>
          <w:lang w:val="bg-BG"/>
        </w:rPr>
        <w:t xml:space="preserve"> работи за подобряване </w:t>
      </w:r>
      <w:r w:rsidR="00563B01" w:rsidRPr="00A44CAD">
        <w:rPr>
          <w:rFonts w:asciiTheme="minorHAnsi" w:hAnsiTheme="minorHAnsi" w:cstheme="minorHAnsi"/>
          <w:iCs/>
          <w:color w:val="212121"/>
          <w:lang w:val="bg-BG"/>
        </w:rPr>
        <w:t xml:space="preserve">състоянието </w:t>
      </w:r>
      <w:r w:rsidRPr="00A44CAD">
        <w:rPr>
          <w:rFonts w:asciiTheme="minorHAnsi" w:hAnsiTheme="minorHAnsi" w:cstheme="minorHAnsi"/>
          <w:iCs/>
          <w:color w:val="212121"/>
          <w:lang w:val="bg-BG"/>
        </w:rPr>
        <w:t xml:space="preserve">на </w:t>
      </w:r>
      <w:r w:rsidR="00563B01" w:rsidRPr="00A44CAD">
        <w:rPr>
          <w:rFonts w:asciiTheme="minorHAnsi" w:hAnsiTheme="minorHAnsi" w:cstheme="minorHAnsi"/>
          <w:iCs/>
          <w:color w:val="212121"/>
          <w:lang w:val="bg-BG"/>
        </w:rPr>
        <w:t>обекти, които са държавна</w:t>
      </w:r>
      <w:r w:rsidRPr="00A44CAD">
        <w:rPr>
          <w:rFonts w:asciiTheme="minorHAnsi" w:hAnsiTheme="minorHAnsi" w:cstheme="minorHAnsi"/>
          <w:iCs/>
          <w:color w:val="212121"/>
          <w:lang w:val="bg-BG"/>
        </w:rPr>
        <w:t xml:space="preserve"> или общинска собственост – училища, болници, детски град</w:t>
      </w:r>
      <w:r w:rsidR="00B40895" w:rsidRPr="00A44CAD">
        <w:rPr>
          <w:rFonts w:asciiTheme="minorHAnsi" w:hAnsiTheme="minorHAnsi" w:cstheme="minorHAnsi"/>
          <w:iCs/>
          <w:color w:val="212121"/>
          <w:lang w:val="bg-BG"/>
        </w:rPr>
        <w:t xml:space="preserve">ини, домове за стари хора и </w:t>
      </w:r>
      <w:r w:rsidR="00EC6573" w:rsidRPr="00A44CAD">
        <w:rPr>
          <w:rFonts w:asciiTheme="minorHAnsi" w:hAnsiTheme="minorHAnsi" w:cstheme="minorHAnsi"/>
          <w:iCs/>
          <w:color w:val="212121"/>
          <w:lang w:val="bg-BG"/>
        </w:rPr>
        <w:t>др.</w:t>
      </w:r>
    </w:p>
    <w:p w14:paraId="4FC3ADA6" w14:textId="4CC33145" w:rsidR="005D038D" w:rsidRPr="00A44CAD" w:rsidRDefault="005D038D" w:rsidP="00B12C2A">
      <w:pPr>
        <w:shd w:val="clear" w:color="auto" w:fill="FFFFFF"/>
        <w:spacing w:after="15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</w:t>
      </w:r>
      <w:r w:rsidR="00B12C2A" w:rsidRPr="00A44CAD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1.2</w:t>
      </w:r>
      <w:r w:rsidRPr="00A44CAD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.</w:t>
      </w: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> </w:t>
      </w: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Задължителни дейности, които трябва да бъдат предвидени в проекта:</w:t>
      </w:r>
    </w:p>
    <w:p w14:paraId="20E99026" w14:textId="7746132F" w:rsidR="005D038D" w:rsidRPr="00A44CAD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44CAD">
        <w:rPr>
          <w:rFonts w:asciiTheme="minorHAnsi" w:hAnsiTheme="minorHAnsi" w:cstheme="minorHAnsi"/>
          <w:color w:val="212121"/>
          <w:lang w:val="bg-BG"/>
        </w:rPr>
        <w:t xml:space="preserve">Изготвяне </w:t>
      </w:r>
      <w:r w:rsidR="005D038D" w:rsidRPr="00A44CAD">
        <w:rPr>
          <w:rFonts w:asciiTheme="minorHAnsi" w:hAnsiTheme="minorHAnsi" w:cstheme="minorHAnsi"/>
          <w:color w:val="212121"/>
          <w:lang w:val="bg-BG"/>
        </w:rPr>
        <w:t>на одитен доклад от независим финансов одитор</w:t>
      </w:r>
    </w:p>
    <w:p w14:paraId="3B4BC949" w14:textId="565ADA39" w:rsidR="0091200B" w:rsidRPr="00A44CAD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44CAD">
        <w:rPr>
          <w:rFonts w:asciiTheme="minorHAnsi" w:hAnsiTheme="minorHAnsi" w:cstheme="minorHAnsi"/>
          <w:color w:val="212121"/>
          <w:lang w:val="bg-BG"/>
        </w:rPr>
        <w:t xml:space="preserve">Изготвяне на Комуникационен план с </w:t>
      </w:r>
      <w:r w:rsidR="005D038D" w:rsidRPr="00A44CAD">
        <w:rPr>
          <w:rFonts w:asciiTheme="minorHAnsi" w:hAnsiTheme="minorHAnsi" w:cstheme="minorHAnsi"/>
          <w:color w:val="212121"/>
          <w:lang w:val="bg-BG"/>
        </w:rPr>
        <w:t xml:space="preserve">дейности за осигуряване на публичност и видимост на предоставената финансова помощ, съгласно Насоките за публичност и видимост на </w:t>
      </w:r>
      <w:r w:rsidRPr="00A44CAD">
        <w:rPr>
          <w:rFonts w:asciiTheme="minorHAnsi" w:hAnsiTheme="minorHAnsi" w:cstheme="minorHAnsi"/>
          <w:color w:val="212121"/>
          <w:lang w:val="bg-BG"/>
        </w:rPr>
        <w:t xml:space="preserve">Българската </w:t>
      </w:r>
      <w:r w:rsidR="005D038D" w:rsidRPr="00A44CAD">
        <w:rPr>
          <w:rFonts w:asciiTheme="minorHAnsi" w:hAnsiTheme="minorHAnsi" w:cstheme="minorHAnsi"/>
          <w:color w:val="212121"/>
          <w:lang w:val="bg-BG"/>
        </w:rPr>
        <w:t xml:space="preserve">помощ за развитие, </w:t>
      </w:r>
      <w:r w:rsidR="005D038D" w:rsidRPr="00A44CAD">
        <w:rPr>
          <w:rFonts w:asciiTheme="minorHAnsi" w:hAnsiTheme="minorHAnsi" w:cstheme="minorHAnsi"/>
          <w:b/>
          <w:color w:val="212121"/>
          <w:u w:val="single"/>
          <w:lang w:val="bg-BG"/>
        </w:rPr>
        <w:t>на стойност</w:t>
      </w:r>
      <w:r w:rsidR="005D038D" w:rsidRPr="00A44CAD">
        <w:rPr>
          <w:rFonts w:asciiTheme="minorHAnsi" w:hAnsiTheme="minorHAnsi" w:cstheme="minorHAnsi"/>
          <w:b/>
          <w:u w:val="single"/>
          <w:lang w:val="ru-RU"/>
        </w:rPr>
        <w:t xml:space="preserve"> </w:t>
      </w:r>
      <w:r w:rsidR="005D038D" w:rsidRPr="00A44CAD">
        <w:rPr>
          <w:rFonts w:asciiTheme="minorHAnsi" w:hAnsiTheme="minorHAnsi" w:cstheme="minorHAnsi"/>
          <w:b/>
          <w:color w:val="212121"/>
          <w:u w:val="single"/>
          <w:lang w:val="bg-BG"/>
        </w:rPr>
        <w:t>от 3 до 5 % от общата стойност на безвъзмездната финансова помощ за изпълнението на проекта</w:t>
      </w:r>
      <w:r w:rsidR="00D44D90" w:rsidRPr="00A44CAD">
        <w:rPr>
          <w:rFonts w:asciiTheme="minorHAnsi" w:hAnsiTheme="minorHAnsi" w:cstheme="minorHAnsi"/>
          <w:b/>
          <w:color w:val="212121"/>
          <w:u w:val="single"/>
          <w:lang w:val="bg-BG"/>
        </w:rPr>
        <w:t>, но не повече от 2 500 евро</w:t>
      </w:r>
      <w:r w:rsidR="005D038D" w:rsidRPr="00A44CAD">
        <w:rPr>
          <w:rFonts w:asciiTheme="minorHAnsi" w:hAnsiTheme="minorHAnsi" w:cstheme="minorHAnsi"/>
          <w:color w:val="212121"/>
          <w:u w:val="single"/>
          <w:lang w:val="bg-BG"/>
        </w:rPr>
        <w:t>.</w:t>
      </w:r>
      <w:r w:rsidRPr="00A44CAD">
        <w:t xml:space="preserve"> </w:t>
      </w:r>
      <w:r w:rsidRPr="00A44CAD">
        <w:rPr>
          <w:rFonts w:asciiTheme="minorHAnsi" w:hAnsiTheme="minorHAnsi" w:cstheme="minorHAnsi"/>
          <w:color w:val="212121"/>
          <w:lang w:val="bg-BG"/>
        </w:rPr>
        <w:t>Комуникационният план включва набор от целеви дейности и комуникационни мерки (публични събития, медийни изяви, рекламни материали, информационни табла, публикации в дигитални канали и използване на задължителната визуална идентичност), които информират обществеността за предоставената безвъзмездна финансова помощ от Република България. Този план е задължителен за изпълнение, като неговият обхват и конкретни инструменти се определят в зависимост от общия размер на финансирането. Практическите изисквания и насоки за разработване на комуникационния план и за попълване на Формуляра за кандидатстване се съдържат в Насоките за публичност и видимост на Българската помощ за развитие.</w:t>
      </w:r>
    </w:p>
    <w:p w14:paraId="6575DA4C" w14:textId="77777777" w:rsidR="000764FB" w:rsidRPr="00A44CAD" w:rsidRDefault="005D038D" w:rsidP="0091200B">
      <w:pPr>
        <w:shd w:val="clear" w:color="auto" w:fill="FFFFFF"/>
        <w:spacing w:after="150" w:line="240" w:lineRule="auto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A44CAD">
        <w:rPr>
          <w:rFonts w:cstheme="minorHAnsi"/>
          <w:b/>
          <w:iCs/>
          <w:color w:val="212121"/>
          <w:sz w:val="24"/>
          <w:szCs w:val="24"/>
          <w:lang w:val="bg-BG"/>
        </w:rPr>
        <w:lastRenderedPageBreak/>
        <w:t>7.2. Допустими и недопустими разходи</w:t>
      </w:r>
    </w:p>
    <w:p w14:paraId="75447B36" w14:textId="75F64287" w:rsidR="000764FB" w:rsidRPr="00A44CAD" w:rsidRDefault="00476934" w:rsidP="00476934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7.2.1. Разходите за изпълнение</w:t>
      </w: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 на проекта трябва да отговарят едновременно на следните условия:</w:t>
      </w: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</w:p>
    <w:p w14:paraId="5F37AC25" w14:textId="77777777" w:rsidR="00476934" w:rsidRPr="00A44CAD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A44CAD">
        <w:rPr>
          <w:rFonts w:asciiTheme="minorHAnsi" w:hAnsiTheme="minorHAnsi" w:cstheme="minorHAnsi"/>
          <w:lang w:val="bg-BG"/>
        </w:rPr>
        <w:t>да</w:t>
      </w:r>
      <w:r w:rsidRPr="00A44CAD">
        <w:rPr>
          <w:rFonts w:asciiTheme="minorHAnsi" w:hAnsiTheme="minorHAnsi" w:cstheme="minorHAnsi"/>
          <w:spacing w:val="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бъдат</w:t>
      </w:r>
      <w:r w:rsidRPr="00A44CAD">
        <w:rPr>
          <w:rFonts w:asciiTheme="minorHAnsi" w:hAnsiTheme="minorHAnsi" w:cstheme="minorHAnsi"/>
          <w:spacing w:val="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извършени</w:t>
      </w:r>
      <w:r w:rsidR="00EC6573" w:rsidRPr="00A44CAD">
        <w:rPr>
          <w:rFonts w:asciiTheme="minorHAnsi" w:hAnsiTheme="minorHAnsi" w:cstheme="minorHAnsi"/>
          <w:lang w:val="bg-BG"/>
        </w:rPr>
        <w:t>,</w:t>
      </w:r>
      <w:r w:rsidRPr="00A44CAD">
        <w:rPr>
          <w:rFonts w:asciiTheme="minorHAnsi" w:hAnsiTheme="minorHAnsi" w:cstheme="minorHAnsi"/>
          <w:spacing w:val="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в</w:t>
      </w:r>
      <w:r w:rsidRPr="00A44CAD">
        <w:rPr>
          <w:rFonts w:asciiTheme="minorHAnsi" w:hAnsiTheme="minorHAnsi" w:cstheme="minorHAnsi"/>
          <w:spacing w:val="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рамките</w:t>
      </w:r>
      <w:r w:rsidRPr="00A44CAD">
        <w:rPr>
          <w:rFonts w:asciiTheme="minorHAnsi" w:hAnsiTheme="minorHAnsi" w:cstheme="minorHAnsi"/>
          <w:spacing w:val="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на</w:t>
      </w:r>
      <w:r w:rsidRPr="00A44CAD">
        <w:rPr>
          <w:rFonts w:asciiTheme="minorHAnsi" w:hAnsiTheme="minorHAnsi" w:cstheme="minorHAnsi"/>
          <w:spacing w:val="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посочените</w:t>
      </w:r>
      <w:r w:rsidRPr="00A44CAD">
        <w:rPr>
          <w:rFonts w:asciiTheme="minorHAnsi" w:hAnsiTheme="minorHAnsi" w:cstheme="minorHAnsi"/>
          <w:spacing w:val="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в</w:t>
      </w:r>
      <w:r w:rsidRPr="00A44CAD">
        <w:rPr>
          <w:rFonts w:asciiTheme="minorHAnsi" w:hAnsiTheme="minorHAnsi" w:cstheme="minorHAnsi"/>
          <w:spacing w:val="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споразумението</w:t>
      </w:r>
      <w:r w:rsidRPr="00A44CAD">
        <w:rPr>
          <w:rFonts w:asciiTheme="minorHAnsi" w:hAnsiTheme="minorHAnsi" w:cstheme="minorHAnsi"/>
          <w:spacing w:val="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за</w:t>
      </w:r>
      <w:r w:rsidRPr="00A44CAD">
        <w:rPr>
          <w:rFonts w:asciiTheme="minorHAnsi" w:hAnsiTheme="minorHAnsi" w:cstheme="minorHAnsi"/>
          <w:spacing w:val="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целево</w:t>
      </w:r>
      <w:r w:rsidRPr="00A44CAD">
        <w:rPr>
          <w:rFonts w:asciiTheme="minorHAnsi" w:hAnsiTheme="minorHAnsi" w:cstheme="minorHAnsi"/>
          <w:spacing w:val="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безвъзмездно</w:t>
      </w:r>
      <w:r w:rsidRPr="00A44CAD">
        <w:rPr>
          <w:rFonts w:asciiTheme="minorHAnsi" w:hAnsiTheme="minorHAnsi" w:cstheme="minorHAnsi"/>
          <w:spacing w:val="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финансиране</w:t>
      </w:r>
      <w:r w:rsidR="00EC6573" w:rsidRPr="00A44CAD">
        <w:rPr>
          <w:rFonts w:asciiTheme="minorHAnsi" w:hAnsiTheme="minorHAnsi" w:cstheme="minorHAnsi"/>
          <w:lang w:val="bg-BG"/>
        </w:rPr>
        <w:t>,</w:t>
      </w:r>
      <w:r w:rsidRPr="00A44CAD">
        <w:rPr>
          <w:rFonts w:asciiTheme="minorHAnsi" w:hAnsiTheme="minorHAnsi" w:cstheme="minorHAnsi"/>
          <w:spacing w:val="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срокове</w:t>
      </w:r>
      <w:r w:rsidRPr="00A44CAD">
        <w:rPr>
          <w:rFonts w:asciiTheme="minorHAnsi" w:hAnsiTheme="minorHAnsi" w:cstheme="minorHAnsi"/>
          <w:spacing w:val="-4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след</w:t>
      </w:r>
      <w:r w:rsidRPr="00A44CAD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началото</w:t>
      </w:r>
      <w:r w:rsidRPr="00A44CAD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и</w:t>
      </w:r>
      <w:r w:rsidRPr="00A44CAD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преди</w:t>
      </w:r>
      <w:r w:rsidRPr="00A44CAD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изтичане на срока</w:t>
      </w:r>
      <w:r w:rsidRPr="00A44CAD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за изпълнение</w:t>
      </w:r>
      <w:r w:rsidRPr="00A44CAD">
        <w:rPr>
          <w:rFonts w:asciiTheme="minorHAnsi" w:hAnsiTheme="minorHAnsi" w:cstheme="minorHAnsi"/>
          <w:spacing w:val="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на</w:t>
      </w:r>
      <w:r w:rsidRPr="00A44CAD">
        <w:rPr>
          <w:rFonts w:asciiTheme="minorHAnsi" w:hAnsiTheme="minorHAnsi" w:cstheme="minorHAnsi"/>
          <w:spacing w:val="-1"/>
          <w:lang w:val="bg-BG"/>
        </w:rPr>
        <w:t xml:space="preserve"> </w:t>
      </w:r>
      <w:r w:rsidR="000764FB" w:rsidRPr="00A44CAD">
        <w:rPr>
          <w:rFonts w:asciiTheme="minorHAnsi" w:hAnsiTheme="minorHAnsi" w:cstheme="minorHAnsi"/>
          <w:lang w:val="bg-BG"/>
        </w:rPr>
        <w:t>проекта</w:t>
      </w:r>
      <w:r w:rsidR="00EC6573" w:rsidRPr="00A44CAD">
        <w:rPr>
          <w:rFonts w:asciiTheme="minorHAnsi" w:hAnsiTheme="minorHAnsi" w:cstheme="minorHAnsi"/>
          <w:lang w:val="bg-BG"/>
        </w:rPr>
        <w:t>;</w:t>
      </w:r>
    </w:p>
    <w:p w14:paraId="75D3E613" w14:textId="77777777" w:rsidR="00476934" w:rsidRPr="00A44CAD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A44CAD">
        <w:rPr>
          <w:rFonts w:asciiTheme="minorHAnsi" w:hAnsiTheme="minorHAnsi" w:cstheme="minorHAnsi"/>
          <w:lang w:val="bg-BG"/>
        </w:rPr>
        <w:t xml:space="preserve"> да са законосъобразни,</w:t>
      </w:r>
      <w:r w:rsidRPr="00A44CAD">
        <w:rPr>
          <w:rFonts w:asciiTheme="minorHAnsi" w:hAnsiTheme="minorHAnsi" w:cstheme="minorHAnsi"/>
          <w:lang w:val="ru-RU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да са необходими и пропорционални на изпълнението на допустимите по проекта дейности</w:t>
      </w:r>
      <w:r w:rsidRPr="00A44CAD">
        <w:rPr>
          <w:rFonts w:asciiTheme="minorHAnsi" w:hAnsiTheme="minorHAnsi" w:cstheme="minorHAnsi"/>
          <w:spacing w:val="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по начин, съвместим с</w:t>
      </w:r>
      <w:r w:rsidRPr="00A44CAD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принципите</w:t>
      </w:r>
      <w:r w:rsidRPr="00A44CAD">
        <w:rPr>
          <w:rFonts w:asciiTheme="minorHAnsi" w:hAnsiTheme="minorHAnsi" w:cstheme="minorHAnsi"/>
          <w:spacing w:val="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на</w:t>
      </w:r>
      <w:r w:rsidRPr="00A44CAD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икономичност,</w:t>
      </w:r>
      <w:r w:rsidRPr="00A44CAD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ефективност</w:t>
      </w:r>
      <w:r w:rsidRPr="00A44CAD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A44CAD">
        <w:rPr>
          <w:rFonts w:asciiTheme="minorHAnsi" w:hAnsiTheme="minorHAnsi" w:cstheme="minorHAnsi"/>
          <w:lang w:val="bg-BG"/>
        </w:rPr>
        <w:t>и</w:t>
      </w:r>
      <w:r w:rsidRPr="00A44CAD">
        <w:rPr>
          <w:rFonts w:asciiTheme="minorHAnsi" w:hAnsiTheme="minorHAnsi" w:cstheme="minorHAnsi"/>
          <w:spacing w:val="-2"/>
          <w:lang w:val="bg-BG"/>
        </w:rPr>
        <w:t xml:space="preserve"> </w:t>
      </w:r>
      <w:r w:rsidR="000764FB" w:rsidRPr="00A44CAD">
        <w:rPr>
          <w:rFonts w:asciiTheme="minorHAnsi" w:hAnsiTheme="minorHAnsi" w:cstheme="minorHAnsi"/>
          <w:lang w:val="bg-BG"/>
        </w:rPr>
        <w:t>ефикасност</w:t>
      </w:r>
      <w:r w:rsidR="00EC6573" w:rsidRPr="00A44CAD">
        <w:rPr>
          <w:rFonts w:asciiTheme="minorHAnsi" w:hAnsiTheme="minorHAnsi" w:cstheme="minorHAnsi"/>
          <w:lang w:val="bg-BG"/>
        </w:rPr>
        <w:t>;</w:t>
      </w:r>
    </w:p>
    <w:p w14:paraId="5D2E508D" w14:textId="03633D44" w:rsidR="00476934" w:rsidRPr="00A44CAD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A44CAD">
        <w:rPr>
          <w:rFonts w:asciiTheme="minorHAnsi" w:hAnsiTheme="minorHAnsi" w:cstheme="minorHAnsi"/>
          <w:lang w:val="bg-BG"/>
        </w:rPr>
        <w:t xml:space="preserve"> да са извършени срещу необходимите разходооправдателни документи </w:t>
      </w:r>
      <w:r w:rsidR="00086CD4" w:rsidRPr="00A44CAD">
        <w:rPr>
          <w:rFonts w:asciiTheme="minorHAnsi" w:hAnsiTheme="minorHAnsi" w:cstheme="minorHAnsi"/>
          <w:lang w:val="bg-BG"/>
        </w:rPr>
        <w:t>–</w:t>
      </w:r>
      <w:r w:rsidRPr="00A44CAD">
        <w:rPr>
          <w:rFonts w:asciiTheme="minorHAnsi" w:hAnsiTheme="minorHAnsi" w:cstheme="minorHAnsi"/>
          <w:lang w:val="bg-BG"/>
        </w:rPr>
        <w:t xml:space="preserve"> фактури или други документи с еквивалентна доказателствена стойност съгласно националното законодателство</w:t>
      </w:r>
      <w:r w:rsidR="00EC6573" w:rsidRPr="00A44CAD">
        <w:rPr>
          <w:rFonts w:asciiTheme="minorHAnsi" w:hAnsiTheme="minorHAnsi" w:cstheme="minorHAnsi"/>
          <w:lang w:val="bg-BG"/>
        </w:rPr>
        <w:t>;</w:t>
      </w:r>
    </w:p>
    <w:p w14:paraId="54D50F8E" w14:textId="77777777" w:rsidR="000764FB" w:rsidRPr="00A44CAD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A44CAD">
        <w:rPr>
          <w:rFonts w:asciiTheme="minorHAnsi" w:hAnsiTheme="minorHAnsi" w:cstheme="minorHAnsi"/>
          <w:lang w:val="bg-BG"/>
        </w:rPr>
        <w:t>да са в р</w:t>
      </w:r>
      <w:r w:rsidR="000764FB" w:rsidRPr="00A44CAD">
        <w:rPr>
          <w:rFonts w:asciiTheme="minorHAnsi" w:hAnsiTheme="minorHAnsi" w:cstheme="minorHAnsi"/>
          <w:lang w:val="bg-BG"/>
        </w:rPr>
        <w:t>амките на стойността на проекта</w:t>
      </w:r>
      <w:r w:rsidR="00EC6573" w:rsidRPr="00A44CAD">
        <w:rPr>
          <w:rFonts w:asciiTheme="minorHAnsi" w:hAnsiTheme="minorHAnsi" w:cstheme="minorHAnsi"/>
          <w:lang w:val="bg-BG"/>
        </w:rPr>
        <w:t>;</w:t>
      </w:r>
    </w:p>
    <w:p w14:paraId="0CC2AEBA" w14:textId="77777777" w:rsidR="000764FB" w:rsidRPr="00A44CAD" w:rsidRDefault="00A406B2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A44CAD">
        <w:rPr>
          <w:rFonts w:asciiTheme="minorHAnsi" w:hAnsiTheme="minorHAnsi" w:cstheme="minorHAnsi"/>
          <w:lang w:val="bg-BG"/>
        </w:rPr>
        <w:t xml:space="preserve">да са за дейности, които </w:t>
      </w:r>
      <w:r w:rsidR="00476934" w:rsidRPr="00A44CAD">
        <w:rPr>
          <w:rFonts w:asciiTheme="minorHAnsi" w:hAnsiTheme="minorHAnsi" w:cstheme="minorHAnsi"/>
          <w:lang w:val="bg-BG"/>
        </w:rPr>
        <w:t>не са финансирани със средства по друг проект, програма или каквато и да е друга финансова схема, произлизаща от националния бюджет, бюджета на ЕС или на друг донор</w:t>
      </w:r>
      <w:r w:rsidR="00EC6573" w:rsidRPr="00A44CAD">
        <w:rPr>
          <w:rFonts w:asciiTheme="minorHAnsi" w:hAnsiTheme="minorHAnsi" w:cstheme="minorHAnsi"/>
          <w:lang w:val="bg-BG"/>
        </w:rPr>
        <w:t>;</w:t>
      </w:r>
    </w:p>
    <w:p w14:paraId="23B5DDE1" w14:textId="77777777" w:rsidR="000764FB" w:rsidRPr="00A44CAD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A44CAD">
        <w:rPr>
          <w:rFonts w:asciiTheme="minorHAnsi" w:hAnsiTheme="minorHAnsi" w:cstheme="minorHAnsi"/>
          <w:lang w:val="bg-BG"/>
        </w:rPr>
        <w:t>изборът на доставчик на стоки и услуги да е извършен в съответствие с действащото приложимо национално законодателство</w:t>
      </w:r>
      <w:r w:rsidR="00EC6573" w:rsidRPr="00A44CAD">
        <w:rPr>
          <w:rFonts w:asciiTheme="minorHAnsi" w:hAnsiTheme="minorHAnsi" w:cstheme="minorHAnsi"/>
          <w:lang w:val="bg-BG"/>
        </w:rPr>
        <w:t>;</w:t>
      </w:r>
    </w:p>
    <w:p w14:paraId="130DBF15" w14:textId="77777777" w:rsidR="006D739F" w:rsidRPr="00A44CAD" w:rsidRDefault="00476934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A44CAD">
        <w:rPr>
          <w:rFonts w:asciiTheme="minorHAnsi" w:hAnsiTheme="minorHAnsi" w:cstheme="minorHAnsi"/>
          <w:lang w:val="bg-BG"/>
        </w:rPr>
        <w:t xml:space="preserve">разходите за организация и управление </w:t>
      </w:r>
      <w:r w:rsidR="00C46C6C" w:rsidRPr="00A44CAD">
        <w:rPr>
          <w:rFonts w:asciiTheme="minorHAnsi" w:hAnsiTheme="minorHAnsi" w:cstheme="minorHAnsi"/>
          <w:b/>
          <w:lang w:val="bg-BG"/>
        </w:rPr>
        <w:t>/разходи за ръководител/координатор на проект</w:t>
      </w:r>
      <w:r w:rsidR="00C46C6C" w:rsidRPr="00A44CAD">
        <w:rPr>
          <w:rFonts w:asciiTheme="minorHAnsi" w:hAnsiTheme="minorHAnsi" w:cstheme="minorHAnsi"/>
          <w:lang w:val="bg-BG"/>
        </w:rPr>
        <w:t xml:space="preserve">/ </w:t>
      </w:r>
      <w:r w:rsidRPr="00A44CAD">
        <w:rPr>
          <w:rFonts w:asciiTheme="minorHAnsi" w:hAnsiTheme="minorHAnsi" w:cstheme="minorHAnsi"/>
          <w:b/>
          <w:lang w:val="bg-BG"/>
        </w:rPr>
        <w:t xml:space="preserve">да са </w:t>
      </w:r>
      <w:r w:rsidR="00C46C6C" w:rsidRPr="00A44CAD">
        <w:rPr>
          <w:rFonts w:asciiTheme="minorHAnsi" w:hAnsiTheme="minorHAnsi" w:cstheme="minorHAnsi"/>
          <w:b/>
          <w:lang w:val="bg-BG"/>
        </w:rPr>
        <w:t>в размер до 10</w:t>
      </w:r>
      <w:r w:rsidRPr="00A44CAD">
        <w:rPr>
          <w:rFonts w:asciiTheme="minorHAnsi" w:hAnsiTheme="minorHAnsi" w:cstheme="minorHAnsi"/>
          <w:b/>
          <w:lang w:val="bg-BG"/>
        </w:rPr>
        <w:t xml:space="preserve"> %</w:t>
      </w:r>
      <w:r w:rsidR="00C46C6C" w:rsidRPr="00A44CAD">
        <w:rPr>
          <w:rFonts w:asciiTheme="minorHAnsi" w:hAnsiTheme="minorHAnsi" w:cstheme="minorHAnsi"/>
          <w:b/>
          <w:lang w:val="bg-BG"/>
        </w:rPr>
        <w:t xml:space="preserve"> от общите допу</w:t>
      </w:r>
      <w:r w:rsidR="00D351BD" w:rsidRPr="00A44CAD">
        <w:rPr>
          <w:rFonts w:asciiTheme="minorHAnsi" w:hAnsiTheme="minorHAnsi" w:cstheme="minorHAnsi"/>
          <w:b/>
          <w:lang w:val="bg-BG"/>
        </w:rPr>
        <w:t>стими разходи по отделния проект.</w:t>
      </w:r>
    </w:p>
    <w:p w14:paraId="116840E7" w14:textId="77777777" w:rsidR="00351775" w:rsidRPr="00A44CAD" w:rsidRDefault="00351775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A44CAD">
        <w:rPr>
          <w:rFonts w:asciiTheme="minorHAnsi" w:hAnsiTheme="minorHAnsi" w:cstheme="minorHAnsi"/>
          <w:b/>
          <w:u w:val="single"/>
          <w:lang w:val="bg-BG"/>
        </w:rPr>
        <w:t>разходи за извършване на превод на документацията по проекта в раздел „Разходи за управление на проекта</w:t>
      </w:r>
      <w:r w:rsidR="00823966" w:rsidRPr="00A44CAD">
        <w:rPr>
          <w:rFonts w:asciiTheme="minorHAnsi" w:hAnsiTheme="minorHAnsi" w:cstheme="minorHAnsi"/>
          <w:b/>
          <w:u w:val="single"/>
          <w:lang w:val="bg-BG"/>
        </w:rPr>
        <w:t>“</w:t>
      </w:r>
      <w:r w:rsidR="00086CD4" w:rsidRPr="00A44CAD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5CB2613" w14:textId="77777777" w:rsidR="00476934" w:rsidRPr="00A44CAD" w:rsidRDefault="00476934" w:rsidP="00B178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7.2.2. Недопустими разходи</w:t>
      </w:r>
    </w:p>
    <w:p w14:paraId="3D808D1B" w14:textId="77777777" w:rsidR="00476934" w:rsidRPr="00A44CAD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44CAD">
        <w:rPr>
          <w:rFonts w:asciiTheme="minorHAnsi" w:hAnsiTheme="minorHAnsi" w:cstheme="minorHAnsi"/>
          <w:color w:val="212121"/>
          <w:lang w:val="bg-BG"/>
        </w:rPr>
        <w:t>Разходи, които са извън</w:t>
      </w:r>
      <w:r w:rsidR="00476934" w:rsidRPr="00A44CAD">
        <w:rPr>
          <w:rFonts w:asciiTheme="minorHAnsi" w:hAnsiTheme="minorHAnsi" w:cstheme="minorHAnsi"/>
          <w:color w:val="212121"/>
          <w:lang w:val="bg-BG"/>
        </w:rPr>
        <w:t xml:space="preserve"> обхвата на допустими</w:t>
      </w:r>
      <w:r w:rsidR="000764FB" w:rsidRPr="00A44CAD">
        <w:rPr>
          <w:rFonts w:asciiTheme="minorHAnsi" w:hAnsiTheme="minorHAnsi" w:cstheme="minorHAnsi"/>
          <w:color w:val="212121"/>
          <w:lang w:val="bg-BG"/>
        </w:rPr>
        <w:t>те дейности по настоящата о</w:t>
      </w:r>
      <w:r w:rsidR="00476934" w:rsidRPr="00A44CAD">
        <w:rPr>
          <w:rFonts w:asciiTheme="minorHAnsi" w:hAnsiTheme="minorHAnsi" w:cstheme="minorHAnsi"/>
          <w:color w:val="212121"/>
          <w:lang w:val="bg-BG"/>
        </w:rPr>
        <w:t>бява</w:t>
      </w:r>
    </w:p>
    <w:p w14:paraId="07B2155C" w14:textId="77777777" w:rsidR="000764FB" w:rsidRPr="00A44CAD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44CAD">
        <w:rPr>
          <w:rFonts w:asciiTheme="minorHAnsi" w:hAnsiTheme="minorHAnsi" w:cstheme="minorHAnsi"/>
          <w:b/>
          <w:color w:val="212121"/>
          <w:lang w:val="bg-BG"/>
        </w:rPr>
        <w:t>Комунални разходи</w:t>
      </w:r>
      <w:r w:rsidRPr="00A44CAD">
        <w:rPr>
          <w:rFonts w:asciiTheme="minorHAnsi" w:hAnsiTheme="minorHAnsi" w:cstheme="minorHAnsi"/>
          <w:color w:val="212121"/>
          <w:lang w:val="bg-BG"/>
        </w:rPr>
        <w:t xml:space="preserve"> - т</w:t>
      </w:r>
      <w:r w:rsidR="00476934" w:rsidRPr="00A44CAD">
        <w:rPr>
          <w:rFonts w:asciiTheme="minorHAnsi" w:hAnsiTheme="minorHAnsi" w:cstheme="minorHAnsi"/>
          <w:color w:val="212121"/>
          <w:lang w:val="bg-BG"/>
        </w:rPr>
        <w:t>елефонни разходи, абонамент за интернет услуги, вестници и с</w:t>
      </w:r>
      <w:r w:rsidRPr="00A44CAD">
        <w:rPr>
          <w:rFonts w:asciiTheme="minorHAnsi" w:hAnsiTheme="minorHAnsi" w:cstheme="minorHAnsi"/>
          <w:color w:val="212121"/>
          <w:lang w:val="bg-BG"/>
        </w:rPr>
        <w:t>писания, канцеларски материали; разходи за текуща поддръжка на сгради като ток, вода, данъци, общински такси и др.</w:t>
      </w:r>
    </w:p>
    <w:p w14:paraId="55EA2803" w14:textId="77777777" w:rsidR="00476934" w:rsidRPr="00A44CAD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44CAD">
        <w:rPr>
          <w:rFonts w:asciiTheme="minorHAnsi" w:hAnsiTheme="minorHAnsi" w:cstheme="minorHAnsi"/>
          <w:b/>
          <w:color w:val="212121"/>
          <w:lang w:val="bg-BG"/>
        </w:rPr>
        <w:t>Банкови разходи</w:t>
      </w:r>
      <w:r w:rsidRPr="00A44CAD">
        <w:rPr>
          <w:rFonts w:asciiTheme="minorHAnsi" w:hAnsiTheme="minorHAnsi" w:cstheme="minorHAnsi"/>
          <w:color w:val="212121"/>
          <w:lang w:val="bg-BG"/>
        </w:rPr>
        <w:t xml:space="preserve"> - </w:t>
      </w:r>
      <w:r w:rsidR="00476934" w:rsidRPr="00A44CAD">
        <w:rPr>
          <w:rFonts w:asciiTheme="minorHAnsi" w:hAnsiTheme="minorHAnsi" w:cstheme="minorHAnsi"/>
          <w:color w:val="212121"/>
          <w:lang w:val="bg-BG"/>
        </w:rPr>
        <w:t xml:space="preserve">лихви върху кредити, такси по обслужване на дългове и неустойки за забавени плащания, такси </w:t>
      </w:r>
      <w:r w:rsidRPr="00A44CAD">
        <w:rPr>
          <w:rFonts w:asciiTheme="minorHAnsi" w:hAnsiTheme="minorHAnsi" w:cstheme="minorHAnsi"/>
          <w:color w:val="212121"/>
          <w:lang w:val="bg-BG"/>
        </w:rPr>
        <w:t>за финансови транзакции и други</w:t>
      </w:r>
    </w:p>
    <w:p w14:paraId="130DE0C5" w14:textId="77777777" w:rsidR="00B17821" w:rsidRPr="00A44CAD" w:rsidRDefault="00C6334B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A44CAD">
        <w:rPr>
          <w:rFonts w:asciiTheme="minorHAnsi" w:hAnsiTheme="minorHAnsi" w:cstheme="minorHAnsi"/>
          <w:b/>
          <w:color w:val="212121"/>
          <w:lang w:val="bg-BG"/>
        </w:rPr>
        <w:t>Подлежащо на възстановяване ДДС</w:t>
      </w:r>
    </w:p>
    <w:p w14:paraId="1674ABB4" w14:textId="77777777" w:rsidR="00B17821" w:rsidRPr="00A44CAD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44CAD">
        <w:rPr>
          <w:rFonts w:asciiTheme="minorHAnsi" w:hAnsiTheme="minorHAnsi" w:cstheme="minorHAnsi"/>
          <w:color w:val="212121"/>
          <w:lang w:val="bg-BG"/>
        </w:rPr>
        <w:t xml:space="preserve"> Разходи, които</w:t>
      </w:r>
      <w:r w:rsidR="00C6334B" w:rsidRPr="00A44CAD">
        <w:rPr>
          <w:rFonts w:asciiTheme="minorHAnsi" w:hAnsiTheme="minorHAnsi" w:cstheme="minorHAnsi"/>
          <w:color w:val="212121"/>
          <w:lang w:val="bg-BG"/>
        </w:rPr>
        <w:t xml:space="preserve"> се покриват от други източници</w:t>
      </w:r>
    </w:p>
    <w:p w14:paraId="14EBCC78" w14:textId="77777777" w:rsidR="00B17821" w:rsidRPr="00A44CAD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A44CAD">
        <w:rPr>
          <w:rFonts w:asciiTheme="minorHAnsi" w:hAnsiTheme="minorHAnsi" w:cstheme="minorHAnsi"/>
          <w:b/>
          <w:color w:val="212121"/>
          <w:lang w:val="bg-BG"/>
        </w:rPr>
        <w:t>Глоби, неустой</w:t>
      </w:r>
      <w:r w:rsidR="00C6334B" w:rsidRPr="00A44CAD">
        <w:rPr>
          <w:rFonts w:asciiTheme="minorHAnsi" w:hAnsiTheme="minorHAnsi" w:cstheme="minorHAnsi"/>
          <w:b/>
          <w:color w:val="212121"/>
          <w:lang w:val="bg-BG"/>
        </w:rPr>
        <w:t>ки и разходи за съдебни процеси</w:t>
      </w:r>
    </w:p>
    <w:p w14:paraId="350FD449" w14:textId="77777777" w:rsidR="00476934" w:rsidRPr="00A44CAD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44CAD">
        <w:rPr>
          <w:rFonts w:asciiTheme="minorHAnsi" w:hAnsiTheme="minorHAnsi" w:cstheme="minorHAnsi"/>
          <w:color w:val="212121"/>
          <w:lang w:val="bg-BG"/>
        </w:rPr>
        <w:t>Необосновани разходи, направени за дейности извън договорените в споразумението</w:t>
      </w:r>
    </w:p>
    <w:p w14:paraId="3B4FD34E" w14:textId="77777777" w:rsidR="00D351BD" w:rsidRPr="00A44CAD" w:rsidRDefault="00D351BD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</w:p>
    <w:p w14:paraId="006A2890" w14:textId="77777777" w:rsidR="0091200B" w:rsidRPr="00A44CAD" w:rsidRDefault="00476934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A44CAD">
        <w:rPr>
          <w:rFonts w:cstheme="minorHAnsi"/>
          <w:b/>
          <w:iCs/>
          <w:color w:val="212121"/>
          <w:sz w:val="24"/>
          <w:szCs w:val="24"/>
          <w:lang w:val="bg-BG"/>
        </w:rPr>
        <w:t>7.2.3. Разчети на разходите</w:t>
      </w:r>
    </w:p>
    <w:p w14:paraId="03A2CBE5" w14:textId="77777777" w:rsidR="001302CC" w:rsidRPr="00A44CAD" w:rsidRDefault="001302CC" w:rsidP="001302CC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Попълненият </w:t>
      </w:r>
      <w:r w:rsidR="004D113C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 на разходите</w:t>
      </w:r>
      <w:r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е неразделна част от проектното предложение</w:t>
      </w:r>
      <w:r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>, с което се кандидатства за предоставяне на безвъзме</w:t>
      </w:r>
      <w:r w:rsidR="00B17821"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>здна финансова помощ по обявената конкурсна процедура</w:t>
      </w:r>
      <w:r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. </w:t>
      </w:r>
      <w:r w:rsidR="004D113C"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>Разчетът</w:t>
      </w:r>
      <w:r w:rsidR="00B17821"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следва да съдържа </w:t>
      </w:r>
      <w:r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конкретна и ясна информация за </w:t>
      </w:r>
      <w:r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lastRenderedPageBreak/>
        <w:t>п</w:t>
      </w:r>
      <w:r w:rsidR="00B17821"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ланираните разходи по дейности </w:t>
      </w:r>
      <w:r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в съответствие с планираните в</w:t>
      </w:r>
      <w:r w:rsidR="00B17821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проектното предложение</w:t>
      </w:r>
      <w:r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</w:p>
    <w:p w14:paraId="1774D0C9" w14:textId="77777777" w:rsidR="001302CC" w:rsidRPr="00A44CAD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777A5DA8" w14:textId="113215E0" w:rsidR="001302CC" w:rsidRPr="00A44CAD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Разчетът на разходите се въвежда по дейностите</w:t>
      </w:r>
      <w:r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, включени в проектното предложение (Организация и управление, Комуникационен план и др.), като </w:t>
      </w:r>
      <w:r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за всяка дейност се въвеждат </w:t>
      </w:r>
      <w:r w:rsidR="00B56933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последователно разходите за всички </w:t>
      </w:r>
      <w:r w:rsidR="00B17821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предвидени </w:t>
      </w:r>
      <w:r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поддейности</w:t>
      </w:r>
      <w:r w:rsidR="00F23286"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>,</w:t>
      </w:r>
      <w:r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отнасящи се към конкретната дейност (например за организиране на събитие и др.). В колона „Вид дейност“ следва да се въведе </w:t>
      </w:r>
      <w:r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конкретно опис</w:t>
      </w:r>
      <w:r w:rsidR="00B17821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а</w:t>
      </w:r>
      <w:r w:rsidR="00C6334B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ние за всеки специфичен разход.</w:t>
      </w:r>
    </w:p>
    <w:p w14:paraId="2C67DE2A" w14:textId="77777777" w:rsidR="00C6334B" w:rsidRPr="00A44CAD" w:rsidRDefault="00C6334B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</w:p>
    <w:p w14:paraId="7BFA41BC" w14:textId="77777777" w:rsidR="000312B6" w:rsidRPr="00A44CAD" w:rsidRDefault="001302CC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При планиране на разходите, свързани с </w:t>
      </w:r>
      <w:r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</w:t>
      </w:r>
      <w:r w:rsidR="00F14B1C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димост</w:t>
      </w:r>
      <w:r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  <w:r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на проекта, следва да се </w:t>
      </w:r>
      <w:r w:rsidR="008567B8"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спазват </w:t>
      </w:r>
      <w:r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>изисквания</w:t>
      </w:r>
      <w:r w:rsidR="008567B8"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та, </w:t>
      </w:r>
      <w:r w:rsidR="00F14B1C" w:rsidRPr="00A44CAD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описани подробно в </w:t>
      </w:r>
      <w:r w:rsidR="00F14B1C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Насоките за </w:t>
      </w:r>
      <w:r w:rsidR="008567B8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видимост на Българската помощ за развитие</w:t>
      </w:r>
      <w:r w:rsidR="004550A1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8567B8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</w:p>
    <w:p w14:paraId="765C49FE" w14:textId="5B202A0E" w:rsidR="00E81F02" w:rsidRPr="00A44CAD" w:rsidRDefault="002F11F3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8</w:t>
      </w:r>
      <w:r w:rsidR="00B93894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. </w:t>
      </w:r>
      <w:r w:rsidR="00E81F02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Н</w:t>
      </w:r>
      <w:r w:rsidR="00E81F02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еобходими документи за кандидатстване:</w:t>
      </w:r>
    </w:p>
    <w:p w14:paraId="4D8F9AB8" w14:textId="77777777" w:rsidR="00E81F02" w:rsidRPr="00A44CAD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>Ф</w:t>
      </w:r>
      <w:r w:rsidR="001A1179" w:rsidRPr="00A44CAD">
        <w:rPr>
          <w:rFonts w:eastAsia="Times New Roman" w:cstheme="minorHAnsi"/>
          <w:color w:val="212121"/>
          <w:sz w:val="24"/>
          <w:szCs w:val="24"/>
          <w:lang w:val="bg-BG"/>
        </w:rPr>
        <w:t>ормуляр за кандидатстване</w:t>
      </w: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 е наличен на следната интернет страница на български и английски език: </w:t>
      </w:r>
      <w:bookmarkStart w:id="1" w:name="_Hlk242268842"/>
      <w:r w:rsidR="00BA6153" w:rsidRPr="00A44CAD">
        <w:fldChar w:fldCharType="begin"/>
      </w:r>
      <w:r w:rsidR="00BA6153" w:rsidRPr="00A44CAD">
        <w:instrText xml:space="preserve"> HYPERLINK "https://www.mfa.bg/bg/3865" </w:instrText>
      </w:r>
      <w:r w:rsidR="00BA6153" w:rsidRPr="00A44CAD">
        <w:fldChar w:fldCharType="separate"/>
      </w:r>
      <w:r w:rsidR="00DA3B03" w:rsidRPr="00A44CAD">
        <w:rPr>
          <w:rStyle w:val="Hyperlink"/>
        </w:rPr>
        <w:t>https</w:t>
      </w:r>
      <w:r w:rsidR="00DA3B03" w:rsidRPr="00A44CAD">
        <w:rPr>
          <w:rStyle w:val="Hyperlink"/>
          <w:lang w:val="ru-RU"/>
        </w:rPr>
        <w:t>://</w:t>
      </w:r>
      <w:r w:rsidR="00DA3B03" w:rsidRPr="00A44CAD">
        <w:rPr>
          <w:rStyle w:val="Hyperlink"/>
        </w:rPr>
        <w:t>www</w:t>
      </w:r>
      <w:r w:rsidR="00DA3B03" w:rsidRPr="00A44CAD">
        <w:rPr>
          <w:rStyle w:val="Hyperlink"/>
          <w:lang w:val="ru-RU"/>
        </w:rPr>
        <w:t>.</w:t>
      </w:r>
      <w:r w:rsidR="00DA3B03" w:rsidRPr="00A44CAD">
        <w:rPr>
          <w:rStyle w:val="Hyperlink"/>
        </w:rPr>
        <w:t>mfa</w:t>
      </w:r>
      <w:r w:rsidR="00DA3B03" w:rsidRPr="00A44CAD">
        <w:rPr>
          <w:rStyle w:val="Hyperlink"/>
          <w:lang w:val="ru-RU"/>
        </w:rPr>
        <w:t>.</w:t>
      </w:r>
      <w:r w:rsidR="00DA3B03" w:rsidRPr="00A44CAD">
        <w:rPr>
          <w:rStyle w:val="Hyperlink"/>
        </w:rPr>
        <w:t>bg</w:t>
      </w:r>
      <w:r w:rsidR="00DA3B03" w:rsidRPr="00A44CAD">
        <w:rPr>
          <w:rStyle w:val="Hyperlink"/>
          <w:lang w:val="ru-RU"/>
        </w:rPr>
        <w:t>/</w:t>
      </w:r>
      <w:r w:rsidR="00DA3B03" w:rsidRPr="00A44CAD">
        <w:rPr>
          <w:rStyle w:val="Hyperlink"/>
        </w:rPr>
        <w:t>bg</w:t>
      </w:r>
      <w:r w:rsidR="00DA3B03" w:rsidRPr="00A44CAD">
        <w:rPr>
          <w:rStyle w:val="Hyperlink"/>
          <w:lang w:val="ru-RU"/>
        </w:rPr>
        <w:t>/3865</w:t>
      </w:r>
      <w:r w:rsidR="00BA6153" w:rsidRPr="00A44CAD">
        <w:rPr>
          <w:rStyle w:val="Hyperlink"/>
          <w:lang w:val="ru-RU"/>
        </w:rPr>
        <w:fldChar w:fldCharType="end"/>
      </w:r>
      <w:bookmarkEnd w:id="1"/>
    </w:p>
    <w:p w14:paraId="192F7204" w14:textId="77777777" w:rsidR="007C034A" w:rsidRPr="00A44CAD" w:rsidRDefault="007C034A" w:rsidP="007C034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lang w:val="bg-BG"/>
        </w:rPr>
      </w:pPr>
    </w:p>
    <w:p w14:paraId="4C35CFE1" w14:textId="31A16808" w:rsidR="00E81F02" w:rsidRPr="00A44CAD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Всички графи на формуляра следва да бъдат надлежно попълнени на български и/или английски език. В случай на установяване на пропуски, които възпрепятстват оценката на проектното предложение, Посолството на Република България в </w:t>
      </w:r>
      <w:r w:rsidR="00BD08B5" w:rsidRPr="00A44CAD">
        <w:rPr>
          <w:rFonts w:cstheme="minorHAnsi"/>
          <w:color w:val="212121"/>
          <w:lang w:val="ru-RU"/>
        </w:rPr>
        <w:t>Ливан</w:t>
      </w:r>
      <w:r w:rsidR="005C594D" w:rsidRPr="00A44CAD">
        <w:rPr>
          <w:rFonts w:cstheme="minorHAnsi"/>
          <w:color w:val="212121"/>
          <w:lang w:val="ru-RU"/>
        </w:rPr>
        <w:t xml:space="preserve"> </w:t>
      </w:r>
      <w:r w:rsidR="001A1179" w:rsidRPr="00A44CAD">
        <w:rPr>
          <w:rFonts w:eastAsia="Times New Roman" w:cstheme="minorHAnsi"/>
          <w:color w:val="212121"/>
          <w:sz w:val="24"/>
          <w:szCs w:val="24"/>
          <w:lang w:val="bg-BG"/>
        </w:rPr>
        <w:t>може</w:t>
      </w: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 да изисква в кратки срокове допълнителна информация. Неполучаването на такава информация в </w:t>
      </w:r>
      <w:r w:rsidR="001A1179"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определения </w:t>
      </w: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>срок се счита за основание за отхвърляне на предложението.</w:t>
      </w:r>
    </w:p>
    <w:p w14:paraId="4774CF11" w14:textId="77777777" w:rsidR="00EC6573" w:rsidRPr="00A44CAD" w:rsidRDefault="00EC6573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8C08EE1" w14:textId="4AB8C3A8" w:rsidR="00B93894" w:rsidRPr="00A44CAD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9</w:t>
      </w:r>
      <w:r w:rsidR="00D47533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 Начин и срокове за приемане на проектите</w:t>
      </w:r>
      <w:r w:rsidR="00705933" w:rsidRPr="00A44CAD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0D574FEE" w14:textId="77777777" w:rsidR="00A04C0D" w:rsidRPr="00A44CAD" w:rsidRDefault="00A04C0D" w:rsidP="00D475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Посолството определя </w:t>
      </w:r>
      <w:r w:rsidR="001A1179" w:rsidRPr="00A44CAD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и посочва </w:t>
      </w:r>
      <w:r w:rsidRPr="00A44CAD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начините за получаване на проектните предложения</w:t>
      </w:r>
      <w:r w:rsidR="001A1179" w:rsidRPr="00A44CAD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, както</w:t>
      </w:r>
      <w:r w:rsidRPr="00A44CAD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 и крайния срок</w:t>
      </w:r>
      <w:r w:rsidR="00076984" w:rsidRPr="00A44CAD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, </w:t>
      </w:r>
      <w:r w:rsidR="00076984" w:rsidRPr="00A44CAD">
        <w:rPr>
          <w:rFonts w:eastAsia="Times New Roman" w:cstheme="minorHAnsi"/>
          <w:b/>
          <w:i/>
          <w:color w:val="212121"/>
          <w:sz w:val="24"/>
          <w:szCs w:val="24"/>
          <w:u w:val="single"/>
          <w:lang w:val="bg-BG"/>
        </w:rPr>
        <w:t>съгласно получените указания</w:t>
      </w:r>
      <w:r w:rsidRPr="00A44CAD">
        <w:rPr>
          <w:rFonts w:eastAsia="Times New Roman" w:cstheme="minorHAnsi"/>
          <w:b/>
          <w:i/>
          <w:color w:val="212121"/>
          <w:sz w:val="24"/>
          <w:szCs w:val="24"/>
          <w:u w:val="single"/>
          <w:lang w:val="bg-BG"/>
        </w:rPr>
        <w:t>.</w:t>
      </w:r>
      <w:r w:rsidRPr="00A44CAD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 </w:t>
      </w:r>
    </w:p>
    <w:p w14:paraId="69A2089E" w14:textId="77777777" w:rsidR="005C594D" w:rsidRPr="00A44CAD" w:rsidRDefault="005C594D" w:rsidP="00D475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08318738" w14:textId="77777777" w:rsidR="00C767F4" w:rsidRPr="00A44CAD" w:rsidRDefault="00C767F4" w:rsidP="00B93894">
      <w:pPr>
        <w:shd w:val="clear" w:color="auto" w:fill="FFFFFF"/>
        <w:spacing w:after="0" w:line="240" w:lineRule="auto"/>
        <w:ind w:left="284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6F1D1F72" w14:textId="77777777" w:rsidR="00896D8E" w:rsidRPr="00A44CAD" w:rsidRDefault="00D351BD" w:rsidP="0041406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color w:val="212121"/>
          <w:sz w:val="24"/>
          <w:szCs w:val="24"/>
          <w:lang w:val="ru-RU"/>
        </w:rPr>
        <w:t xml:space="preserve">10. </w:t>
      </w: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Критерии за първоначална оценка и допустимост на проектните предложения</w:t>
      </w:r>
    </w:p>
    <w:p w14:paraId="48B750C0" w14:textId="77777777" w:rsidR="0042188D" w:rsidRPr="00A44CAD" w:rsidRDefault="0042188D" w:rsidP="0042188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До оценяване ще бъдат допуснати проектните предложения, които съответстват на следните критерии за съответствие и допустимост: </w:t>
      </w:r>
    </w:p>
    <w:p w14:paraId="3BA1C073" w14:textId="77777777" w:rsidR="0042188D" w:rsidRPr="00A44CAD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44CAD">
        <w:rPr>
          <w:rFonts w:asciiTheme="minorHAnsi" w:hAnsiTheme="minorHAnsi" w:cstheme="minorHAnsi"/>
          <w:color w:val="212121"/>
          <w:lang w:val="bg-BG"/>
        </w:rPr>
        <w:t>Кандидатът е допустим бенефициент, съгласно обявата за н</w:t>
      </w:r>
      <w:r w:rsidR="00C6334B" w:rsidRPr="00A44CAD">
        <w:rPr>
          <w:rFonts w:asciiTheme="minorHAnsi" w:hAnsiTheme="minorHAnsi" w:cstheme="minorHAnsi"/>
          <w:color w:val="212121"/>
          <w:lang w:val="bg-BG"/>
        </w:rPr>
        <w:t>абиране на проектни предложения</w:t>
      </w:r>
    </w:p>
    <w:p w14:paraId="4760C86E" w14:textId="77777777" w:rsidR="00C6334B" w:rsidRPr="00A44CAD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44CAD">
        <w:rPr>
          <w:rFonts w:asciiTheme="minorHAnsi" w:hAnsiTheme="minorHAnsi" w:cstheme="minorHAnsi"/>
          <w:color w:val="212121"/>
          <w:lang w:val="bg-BG"/>
        </w:rPr>
        <w:t>Формулярът за кандидатстване е попълнен коректно и съдържа необходимата информация за оценка на проектното предложение (попълнени са всички приложими полета от формуляра за кандидатстване)</w:t>
      </w:r>
    </w:p>
    <w:p w14:paraId="66F5F6D4" w14:textId="77777777" w:rsidR="0042188D" w:rsidRPr="00A44CAD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44CAD">
        <w:rPr>
          <w:rFonts w:asciiTheme="minorHAnsi" w:hAnsiTheme="minorHAnsi" w:cstheme="minorHAnsi"/>
          <w:color w:val="212121"/>
          <w:lang w:val="bg-BG"/>
        </w:rPr>
        <w:t>Сроковете за изпълнение и продължителността на проекта от</w:t>
      </w:r>
      <w:r w:rsidR="00C6334B" w:rsidRPr="00A44CAD">
        <w:rPr>
          <w:rFonts w:asciiTheme="minorHAnsi" w:hAnsiTheme="minorHAnsi" w:cstheme="minorHAnsi"/>
          <w:color w:val="212121"/>
          <w:lang w:val="bg-BG"/>
        </w:rPr>
        <w:t>говарят на посочените в обявата</w:t>
      </w:r>
    </w:p>
    <w:p w14:paraId="050B1F2D" w14:textId="77777777" w:rsidR="0042188D" w:rsidRPr="00A44CAD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44CAD">
        <w:rPr>
          <w:rFonts w:asciiTheme="minorHAnsi" w:hAnsiTheme="minorHAnsi" w:cstheme="minorHAnsi"/>
          <w:color w:val="212121"/>
          <w:lang w:val="bg-BG"/>
        </w:rPr>
        <w:t>Целите и обхватът на проектното предложение съответстват на заложените в обявата приоритет</w:t>
      </w:r>
      <w:r w:rsidR="00C6334B" w:rsidRPr="00A44CAD">
        <w:rPr>
          <w:rFonts w:asciiTheme="minorHAnsi" w:hAnsiTheme="minorHAnsi" w:cstheme="minorHAnsi"/>
          <w:color w:val="212121"/>
          <w:lang w:val="bg-BG"/>
        </w:rPr>
        <w:t>ни области и направления на ОПР</w:t>
      </w:r>
    </w:p>
    <w:p w14:paraId="16B7B401" w14:textId="77777777" w:rsidR="0042188D" w:rsidRPr="00A44CAD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44CAD">
        <w:rPr>
          <w:rFonts w:asciiTheme="minorHAnsi" w:hAnsiTheme="minorHAnsi" w:cstheme="minorHAnsi"/>
          <w:color w:val="212121"/>
          <w:lang w:val="bg-BG"/>
        </w:rPr>
        <w:t>Проектното предложение е в съответствие с Целите за устойчиво развитие и приоритетните цели на Средносрочната програма за помощ за развитие и хуманитарна помощ на Р България</w:t>
      </w:r>
      <w:r w:rsidR="002462D1" w:rsidRPr="00A44CAD">
        <w:rPr>
          <w:rFonts w:asciiTheme="minorHAnsi" w:hAnsiTheme="minorHAnsi" w:cstheme="minorHAnsi"/>
          <w:color w:val="212121"/>
          <w:lang w:val="bg-BG"/>
        </w:rPr>
        <w:t xml:space="preserve"> 2025-2030</w:t>
      </w:r>
    </w:p>
    <w:p w14:paraId="208135C0" w14:textId="77777777" w:rsidR="0042188D" w:rsidRPr="00A44CAD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44CAD">
        <w:rPr>
          <w:rFonts w:asciiTheme="minorHAnsi" w:hAnsiTheme="minorHAnsi" w:cstheme="minorHAnsi"/>
          <w:color w:val="212121"/>
          <w:lang w:val="bg-BG"/>
        </w:rPr>
        <w:t>Целевите групи по проектното предложение отговарят на посочените в обявата</w:t>
      </w:r>
    </w:p>
    <w:p w14:paraId="17F7C0BF" w14:textId="77777777" w:rsidR="0042188D" w:rsidRPr="00A44CAD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44CAD">
        <w:rPr>
          <w:rFonts w:asciiTheme="minorHAnsi" w:hAnsiTheme="minorHAnsi" w:cstheme="minorHAnsi"/>
          <w:color w:val="212121"/>
          <w:lang w:val="bg-BG"/>
        </w:rPr>
        <w:lastRenderedPageBreak/>
        <w:t>Проектните дейности са допустими, съгласно Указанията на Комитета за помощта за развитие на Организацията за икономическо сътрудничество и развитие за дейности, които се отчитат като ОПР</w:t>
      </w:r>
    </w:p>
    <w:p w14:paraId="16AA297E" w14:textId="77777777" w:rsidR="0042188D" w:rsidRPr="00A44CAD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44CAD">
        <w:rPr>
          <w:rFonts w:asciiTheme="minorHAnsi" w:hAnsiTheme="minorHAnsi" w:cstheme="minorHAnsi"/>
          <w:color w:val="212121"/>
          <w:lang w:val="bg-BG"/>
        </w:rPr>
        <w:t>Проектното предложение включва комуникационни дейности, които осигуряват видимост на предоставената от България финансова помощ</w:t>
      </w:r>
    </w:p>
    <w:p w14:paraId="190692E7" w14:textId="77777777" w:rsidR="00D351BD" w:rsidRPr="00A44CAD" w:rsidRDefault="0042188D" w:rsidP="00D351BD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44CAD">
        <w:rPr>
          <w:rFonts w:asciiTheme="minorHAnsi" w:hAnsiTheme="minorHAnsi" w:cstheme="minorHAnsi"/>
          <w:color w:val="212121"/>
          <w:lang w:val="bg-BG"/>
        </w:rPr>
        <w:t>Очакваните резултати от предвидените в проектното предложение дейности и заложените индикатори за измерването им са ясно дефинирани</w:t>
      </w:r>
    </w:p>
    <w:p w14:paraId="2C3E7060" w14:textId="688E019E" w:rsidR="00D351BD" w:rsidRPr="00A44CA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11. Цикъл на плащанията по одобрени проекти</w:t>
      </w:r>
    </w:p>
    <w:p w14:paraId="62A2B18F" w14:textId="77777777" w:rsidR="00D351BD" w:rsidRPr="00A44CA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>Плащанията по одобрените проектни предложения се извършват по следния начин въз основа на сключено споразумение ( по образец):</w:t>
      </w:r>
    </w:p>
    <w:p w14:paraId="1682A56D" w14:textId="77777777" w:rsidR="00D351BD" w:rsidRPr="00A44CA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2D10FE59" w14:textId="77777777" w:rsidR="00D351BD" w:rsidRPr="00A44CA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Авансово плащане</w:t>
      </w: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50 % от размера на одобрените средства по проекта;</w:t>
      </w:r>
    </w:p>
    <w:p w14:paraId="7FFA5533" w14:textId="77777777" w:rsidR="00D351BD" w:rsidRPr="00A44CA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Междинно плащане (втора вноска)</w:t>
      </w: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40% от одобрените средства по проекта след получаването и одобряването от Министерството на външните работи на междинен доклад и финансов отчет за междинното изпълнение на проекта;</w:t>
      </w:r>
    </w:p>
    <w:p w14:paraId="41A3808F" w14:textId="77777777" w:rsidR="00D351BD" w:rsidRPr="00A44CA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Окончателно плащане</w:t>
      </w: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 – сумата за покриване на направените от бенефициента разходи за приключване на проекта, но не повече от 10% от одобрените средства по проекта, след получаването и одобряването от Министерството на външните работи на окончателен доклад, консолидиран финансов отчет за изпълнението на дейностите, одитиран от независим финансов одитор.</w:t>
      </w:r>
    </w:p>
    <w:p w14:paraId="3887D1AE" w14:textId="77777777" w:rsidR="00D351BD" w:rsidRPr="00A44CAD" w:rsidRDefault="00D351BD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Всички непредвидени разходи над одобрените по бюджета на конкретния проект се финансират със собствени средства.</w:t>
      </w:r>
    </w:p>
    <w:p w14:paraId="4D83D0FC" w14:textId="77777777" w:rsidR="00814F03" w:rsidRPr="00A44CAD" w:rsidRDefault="00814F0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4F5260B" w14:textId="77777777" w:rsidR="00705933" w:rsidRPr="00A44CAD" w:rsidRDefault="002F11F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1</w:t>
      </w:r>
      <w:r w:rsidR="00D351BD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2</w:t>
      </w:r>
      <w:r w:rsidR="00705933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. Допълнителна информация</w:t>
      </w:r>
      <w:r w:rsidR="00D07BD2" w:rsidRPr="00A44CAD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21BFBD52" w14:textId="30628A0F" w:rsidR="007062B5" w:rsidRPr="00A44CAD" w:rsidRDefault="003667E0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Кандидатите се уведомяват за резултатите от </w:t>
      </w:r>
      <w:r w:rsidR="005E6AC8" w:rsidRPr="00A44CAD">
        <w:rPr>
          <w:rFonts w:eastAsia="Times New Roman" w:cstheme="minorHAnsi"/>
          <w:color w:val="212121"/>
          <w:sz w:val="24"/>
          <w:szCs w:val="24"/>
          <w:lang w:val="bg-BG"/>
        </w:rPr>
        <w:t>процедурата по оценяване, подбор и одобрение на проектните предложения в срок до 14 работни дни от приключване на отделните етапи на процедурата</w:t>
      </w:r>
      <w:r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. </w:t>
      </w:r>
      <w:r w:rsidR="00076984" w:rsidRPr="00A44CAD">
        <w:rPr>
          <w:rFonts w:eastAsia="Times New Roman" w:cstheme="minorHAnsi"/>
          <w:color w:val="212121"/>
          <w:sz w:val="24"/>
          <w:szCs w:val="24"/>
          <w:lang w:val="bg-BG"/>
        </w:rPr>
        <w:t>Посолството</w:t>
      </w:r>
      <w:r w:rsidR="00DB56F5"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076984"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на Република България в </w:t>
      </w:r>
      <w:r w:rsidR="00BD08B5" w:rsidRPr="00A44CAD">
        <w:rPr>
          <w:rFonts w:eastAsia="Times New Roman" w:cstheme="minorHAnsi"/>
          <w:color w:val="212121"/>
          <w:sz w:val="24"/>
          <w:szCs w:val="24"/>
          <w:lang w:val="bg-BG"/>
        </w:rPr>
        <w:t>Ливан</w:t>
      </w:r>
      <w:r w:rsidR="000312B6"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1445D1" w:rsidRPr="00A44CAD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няма задължение да информира кандидатите за основанията за одобрение или отхвърляне на </w:t>
      </w:r>
      <w:r w:rsidR="00E617EB" w:rsidRPr="00A44CAD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постъпилите </w:t>
      </w:r>
      <w:r w:rsidR="001445D1" w:rsidRPr="00A44CAD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проектн</w:t>
      </w:r>
      <w:r w:rsidR="00E617EB" w:rsidRPr="00A44CAD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и</w:t>
      </w:r>
      <w:r w:rsidR="001445D1" w:rsidRPr="00A44CAD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предложени</w:t>
      </w:r>
      <w:r w:rsidR="00E617EB" w:rsidRPr="00A44CAD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я</w:t>
      </w:r>
      <w:r w:rsidR="001445D1" w:rsidRPr="00A44CAD">
        <w:rPr>
          <w:rFonts w:eastAsia="Times New Roman" w:cstheme="minorHAnsi"/>
          <w:color w:val="212121"/>
          <w:sz w:val="24"/>
          <w:szCs w:val="24"/>
          <w:lang w:val="bg-BG"/>
        </w:rPr>
        <w:t xml:space="preserve">. </w:t>
      </w:r>
    </w:p>
    <w:p w14:paraId="53CEC2A9" w14:textId="77777777" w:rsidR="007062B5" w:rsidRPr="00A44CAD" w:rsidRDefault="007062B5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E0EBF5C" w14:textId="77777777" w:rsidR="002D2B18" w:rsidRPr="00A44CAD" w:rsidRDefault="002D2B18" w:rsidP="001A117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6D010D3" w14:textId="77777777" w:rsidR="00C005D6" w:rsidRPr="00A44CAD" w:rsidRDefault="00C005D6" w:rsidP="00C005D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overflowPunct w:val="0"/>
        <w:autoSpaceDE w:val="0"/>
        <w:autoSpaceDN w:val="0"/>
        <w:adjustRightInd w:val="0"/>
        <w:spacing w:after="0" w:line="237" w:lineRule="auto"/>
        <w:jc w:val="center"/>
        <w:rPr>
          <w:b/>
          <w:sz w:val="24"/>
          <w:szCs w:val="24"/>
          <w:u w:val="single"/>
          <w:lang w:val="bg-BG"/>
        </w:rPr>
      </w:pPr>
      <w:r w:rsidRPr="00A44CAD">
        <w:rPr>
          <w:b/>
          <w:sz w:val="24"/>
          <w:szCs w:val="24"/>
          <w:u w:val="single"/>
          <w:lang w:val="bg-BG"/>
        </w:rPr>
        <w:t>Приложение 1</w:t>
      </w:r>
    </w:p>
    <w:p w14:paraId="072257C8" w14:textId="77777777" w:rsidR="00C005D6" w:rsidRPr="00A44CAD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sz w:val="24"/>
          <w:szCs w:val="24"/>
          <w:lang w:val="bg-BG"/>
        </w:rPr>
      </w:pPr>
    </w:p>
    <w:p w14:paraId="4B8E4110" w14:textId="77777777" w:rsidR="00C005D6" w:rsidRPr="00A44CAD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  <w:r w:rsidRPr="00A44CAD">
        <w:rPr>
          <w:b/>
          <w:sz w:val="24"/>
          <w:szCs w:val="24"/>
          <w:lang w:val="bg-BG"/>
        </w:rPr>
        <w:t>Постановление № 234 на Министерския съвет от 01.08.2011 г. за политиката на Република България на участие в международното сътрудничество за развитие (извадки)</w:t>
      </w:r>
    </w:p>
    <w:p w14:paraId="2B62DF80" w14:textId="77777777" w:rsidR="00C005D6" w:rsidRPr="00A44CAD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</w:p>
    <w:p w14:paraId="2567CED8" w14:textId="77777777" w:rsidR="00C005D6" w:rsidRPr="00A44CAD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cs="Verdana"/>
          <w:sz w:val="24"/>
          <w:szCs w:val="24"/>
          <w:lang w:val="bg-BG"/>
        </w:rPr>
      </w:pPr>
      <w:r w:rsidRPr="00A44CAD">
        <w:rPr>
          <w:b/>
          <w:sz w:val="24"/>
          <w:szCs w:val="24"/>
          <w:lang w:val="bg-BG"/>
        </w:rPr>
        <w:t>Чл.23</w:t>
      </w:r>
      <w:r w:rsidRPr="00A44CAD">
        <w:rPr>
          <w:sz w:val="24"/>
          <w:szCs w:val="24"/>
          <w:lang w:val="bg-BG"/>
        </w:rPr>
        <w:t>(</w:t>
      </w:r>
      <w:r w:rsidRPr="00A44CAD">
        <w:rPr>
          <w:b/>
          <w:sz w:val="24"/>
          <w:szCs w:val="24"/>
          <w:lang w:val="bg-BG"/>
        </w:rPr>
        <w:t>3</w:t>
      </w:r>
      <w:r w:rsidRPr="00A44CAD">
        <w:rPr>
          <w:sz w:val="24"/>
          <w:szCs w:val="24"/>
          <w:lang w:val="bg-BG"/>
        </w:rPr>
        <w:t xml:space="preserve">) </w:t>
      </w:r>
      <w:r w:rsidRPr="00A44CAD">
        <w:rPr>
          <w:rFonts w:cs="Verdana"/>
          <w:b/>
          <w:sz w:val="24"/>
          <w:szCs w:val="24"/>
          <w:lang w:val="bg-BG"/>
        </w:rPr>
        <w:t>Не може да кандидатства за участие в предоставяне на помощ за развитие юридическо лице, което</w:t>
      </w:r>
      <w:r w:rsidRPr="00A44CAD">
        <w:rPr>
          <w:rFonts w:cs="Verdana"/>
          <w:sz w:val="24"/>
          <w:szCs w:val="24"/>
          <w:lang w:val="bg-BG"/>
        </w:rPr>
        <w:t xml:space="preserve">: </w:t>
      </w:r>
    </w:p>
    <w:p w14:paraId="1A76EA92" w14:textId="77777777" w:rsidR="00C005D6" w:rsidRPr="00A44CAD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sz w:val="24"/>
          <w:szCs w:val="24"/>
          <w:lang w:val="bg-BG"/>
        </w:rPr>
      </w:pPr>
    </w:p>
    <w:p w14:paraId="5F119C0F" w14:textId="77777777" w:rsidR="00C005D6" w:rsidRPr="00A44CAD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224"/>
        <w:jc w:val="both"/>
        <w:rPr>
          <w:rFonts w:cs="Verdana"/>
          <w:sz w:val="24"/>
          <w:szCs w:val="24"/>
          <w:lang w:val="bg-BG"/>
        </w:rPr>
      </w:pPr>
    </w:p>
    <w:p w14:paraId="419CCE0E" w14:textId="77777777" w:rsidR="00C005D6" w:rsidRPr="00A44CAD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 w:rsidRPr="00A44CAD">
        <w:rPr>
          <w:rFonts w:cs="Verdana"/>
          <w:sz w:val="24"/>
          <w:szCs w:val="24"/>
          <w:lang w:val="bg-BG"/>
        </w:rPr>
        <w:t xml:space="preserve">е обявено в несъстоятелност; </w:t>
      </w:r>
    </w:p>
    <w:p w14:paraId="3799CA6D" w14:textId="77777777" w:rsidR="00C005D6" w:rsidRPr="00A44CAD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 w:rsidRPr="00A44CAD">
        <w:rPr>
          <w:rFonts w:cs="Verdana"/>
          <w:sz w:val="24"/>
          <w:szCs w:val="24"/>
          <w:lang w:val="bg-BG"/>
        </w:rPr>
        <w:t xml:space="preserve">е в производство по ликвидация или се намира в подобна процедура съгласно националните закони и подзаконови актове; </w:t>
      </w:r>
    </w:p>
    <w:p w14:paraId="21F77B2F" w14:textId="77777777" w:rsidR="00C005D6" w:rsidRPr="00A44CAD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 w:rsidRPr="00A44CAD">
        <w:rPr>
          <w:rFonts w:cs="Verdana"/>
          <w:sz w:val="24"/>
          <w:szCs w:val="24"/>
          <w:lang w:val="bg-BG"/>
        </w:rPr>
        <w:t xml:space="preserve">е в открито производство по несъстоятелност или е сключило извънсъдебно </w:t>
      </w:r>
      <w:r w:rsidRPr="00A44CAD">
        <w:rPr>
          <w:rFonts w:cs="Verdana"/>
          <w:sz w:val="24"/>
          <w:szCs w:val="24"/>
          <w:lang w:val="bg-BG"/>
        </w:rPr>
        <w:lastRenderedPageBreak/>
        <w:t xml:space="preserve">споразумение с кредиторите си по смисъла на чл. 740 от Търговския закон, а в случай че кандидат е чуждестранно лице - се намира в подобна процедура съгласно националните закони и подзаконови актове, включително когато неговата дейност е под разпореждане на съда, или е преустановило дейността си; </w:t>
      </w:r>
    </w:p>
    <w:p w14:paraId="2E3D8DC5" w14:textId="77777777" w:rsidR="00C005D6" w:rsidRPr="00A44CAD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 w:rsidRPr="00A44CAD">
        <w:rPr>
          <w:rFonts w:cs="Verdana"/>
          <w:sz w:val="24"/>
          <w:szCs w:val="24"/>
          <w:lang w:val="bg-BG"/>
        </w:rPr>
        <w:t xml:space="preserve">е лишено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0A74944A" w14:textId="77777777" w:rsidR="00C005D6" w:rsidRPr="00A44CAD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 w:rsidRPr="00A44CAD">
        <w:rPr>
          <w:rFonts w:cs="Verdana"/>
          <w:sz w:val="24"/>
          <w:szCs w:val="24"/>
          <w:lang w:val="bg-BG"/>
        </w:rPr>
        <w:t xml:space="preserve">има парични задължения към държавата или към община по смисъла на чл. 162, ал. 2 от Данъчно-осигурителния процесуален кодекс, установени с влязъл в сила акт на компетентен орган, освен ако е допуснато разсрочване или отсрочване на задълженията, или парични задължения, свързани с плащането на вноски за социално осигуряване или данъци съгласно правните норми на държавата, в която е установено; </w:t>
      </w:r>
    </w:p>
    <w:p w14:paraId="35698691" w14:textId="16A2CCF4" w:rsidR="00C005D6" w:rsidRPr="00A44CAD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 w:rsidRPr="00A44CAD"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</w:t>
      </w:r>
      <w:r w:rsidR="000312B6" w:rsidRPr="00A44CAD">
        <w:rPr>
          <w:rFonts w:cs="Verdana"/>
          <w:sz w:val="24"/>
          <w:szCs w:val="24"/>
          <w:lang w:val="bg-BG"/>
        </w:rPr>
        <w:t xml:space="preserve"> </w:t>
      </w:r>
      <w:r w:rsidRPr="00A44CAD">
        <w:rPr>
          <w:rFonts w:cs="Verdana"/>
          <w:sz w:val="24"/>
          <w:szCs w:val="24"/>
          <w:lang w:val="bg-BG"/>
        </w:rPr>
        <w:t xml:space="preserve">7 от Закона за Националната агенция за приходите. </w:t>
      </w:r>
    </w:p>
    <w:p w14:paraId="69D83A7A" w14:textId="77777777" w:rsidR="00C005D6" w:rsidRPr="00A44CAD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27484E50" w14:textId="77777777" w:rsidR="00C005D6" w:rsidRPr="00A44CAD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  <w:r w:rsidRPr="00A44CAD">
        <w:rPr>
          <w:rFonts w:cs="Verdana"/>
          <w:b/>
          <w:sz w:val="24"/>
          <w:szCs w:val="24"/>
          <w:lang w:val="bg-BG"/>
        </w:rPr>
        <w:t>(4) Не може да кандидатства за участие в предоставянето на помощ за развитие юридическо лице, член на чийто управителен орган</w:t>
      </w:r>
      <w:r w:rsidRPr="00A44CAD">
        <w:rPr>
          <w:rFonts w:cs="Verdana"/>
          <w:sz w:val="24"/>
          <w:szCs w:val="24"/>
          <w:lang w:val="bg-BG"/>
        </w:rPr>
        <w:t xml:space="preserve">: </w:t>
      </w:r>
    </w:p>
    <w:p w14:paraId="1BF10D6F" w14:textId="77777777" w:rsidR="00C005D6" w:rsidRPr="00A44CAD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099D21E9" w14:textId="77777777" w:rsidR="00C005D6" w:rsidRPr="00A44CAD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rFonts w:cs="Verdana"/>
          <w:sz w:val="24"/>
          <w:szCs w:val="24"/>
          <w:lang w:val="bg-BG"/>
        </w:rPr>
      </w:pPr>
    </w:p>
    <w:p w14:paraId="6C2A9F2A" w14:textId="77777777" w:rsidR="00C005D6" w:rsidRPr="00A44CAD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 w:rsidRPr="00A44CAD">
        <w:rPr>
          <w:rFonts w:cs="Verdana"/>
          <w:sz w:val="24"/>
          <w:szCs w:val="24"/>
          <w:lang w:val="bg-BG"/>
        </w:rPr>
        <w:t xml:space="preserve">е осъждан с влязла в сила присъда за престъпление от общ характер; </w:t>
      </w:r>
    </w:p>
    <w:p w14:paraId="3A28FEF3" w14:textId="77777777" w:rsidR="00C005D6" w:rsidRPr="00A44CAD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 w:rsidRPr="00A44CAD">
        <w:rPr>
          <w:rFonts w:cs="Verdana"/>
          <w:sz w:val="24"/>
          <w:szCs w:val="24"/>
          <w:lang w:val="bg-BG"/>
        </w:rPr>
        <w:t xml:space="preserve">не е изпълнил задълженията си, свързани с плащане на вноски за социално осигуряване или плащане на данъци в съответствие с приложимото към лицето законодателство; </w:t>
      </w:r>
    </w:p>
    <w:p w14:paraId="51C9914F" w14:textId="77777777" w:rsidR="00C005D6" w:rsidRPr="00A44CAD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 w:rsidRPr="00A44CAD">
        <w:rPr>
          <w:rFonts w:cs="Verdana"/>
          <w:sz w:val="24"/>
          <w:szCs w:val="24"/>
          <w:lang w:val="bg-BG"/>
        </w:rPr>
        <w:t xml:space="preserve">е предоставил умишлено документи с невярно съдържание при осигуряване на информация, изискана като условие за финансиране на дейности по линия на помощта за развитие, или не е предоставил такава информация; </w:t>
      </w:r>
    </w:p>
    <w:p w14:paraId="3CD86628" w14:textId="77777777" w:rsidR="00C005D6" w:rsidRPr="00A44CAD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 w:rsidRPr="00A44CAD">
        <w:rPr>
          <w:rFonts w:cs="Verdana"/>
          <w:sz w:val="24"/>
          <w:szCs w:val="24"/>
          <w:lang w:val="bg-BG"/>
        </w:rPr>
        <w:t xml:space="preserve">е лишен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54D3D9EE" w14:textId="77777777" w:rsidR="00C005D6" w:rsidRPr="00A44CAD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 w:rsidRPr="00A44CAD">
        <w:rPr>
          <w:rFonts w:cs="Verdana"/>
          <w:sz w:val="24"/>
          <w:szCs w:val="24"/>
          <w:lang w:val="bg-BG"/>
        </w:rPr>
        <w:t xml:space="preserve">е юридическо лице, за което е налице обстоятелство по ал. 3; </w:t>
      </w:r>
    </w:p>
    <w:p w14:paraId="5E5C71A6" w14:textId="77777777" w:rsidR="00C005D6" w:rsidRPr="00A44CAD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 w:rsidRPr="00A44CAD"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 7 от Закона за Националната агенция за приходите.</w:t>
      </w:r>
    </w:p>
    <w:p w14:paraId="1B80E69E" w14:textId="77777777" w:rsidR="00C005D6" w:rsidRPr="00A44CAD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4"/>
        <w:jc w:val="both"/>
        <w:rPr>
          <w:rFonts w:cs="Verdana"/>
          <w:b/>
          <w:sz w:val="24"/>
          <w:szCs w:val="24"/>
          <w:lang w:val="bg-BG"/>
        </w:rPr>
      </w:pPr>
      <w:r w:rsidRPr="00A44CAD">
        <w:rPr>
          <w:rFonts w:cs="Verdana"/>
          <w:b/>
          <w:sz w:val="24"/>
          <w:szCs w:val="24"/>
          <w:lang w:val="bg-BG"/>
        </w:rPr>
        <w:t xml:space="preserve">(6) Когато членове на управителните органи са юридически лица, изискванията на ал. 5 се отнасят до техните представители в съответните управителни органи. </w:t>
      </w:r>
    </w:p>
    <w:p w14:paraId="3B1BF1CC" w14:textId="77777777" w:rsidR="00C005D6" w:rsidRPr="00A44CAD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3A17F401" w14:textId="77777777" w:rsidR="00C005D6" w:rsidRPr="00A44CAD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theme="minorHAnsi"/>
          <w:sz w:val="24"/>
          <w:szCs w:val="24"/>
          <w:lang w:val="bg-BG"/>
        </w:rPr>
      </w:pPr>
      <w:r w:rsidRPr="00A44CAD">
        <w:rPr>
          <w:rFonts w:cs="Verdana"/>
          <w:b/>
          <w:sz w:val="24"/>
          <w:szCs w:val="24"/>
          <w:lang w:val="bg-BG"/>
        </w:rPr>
        <w:t xml:space="preserve">(7) </w:t>
      </w:r>
      <w:r w:rsidRPr="00A44CAD">
        <w:rPr>
          <w:rFonts w:cstheme="minorHAnsi"/>
          <w:b/>
          <w:sz w:val="24"/>
          <w:szCs w:val="24"/>
          <w:lang w:val="bg-BG"/>
        </w:rPr>
        <w:t>Не могат да кандидатстват за участие в предоставянето на помощ за развитие лица</w:t>
      </w:r>
      <w:r w:rsidRPr="00A44CAD">
        <w:rPr>
          <w:rFonts w:cstheme="minorHAnsi"/>
          <w:sz w:val="24"/>
          <w:szCs w:val="24"/>
          <w:lang w:val="bg-BG"/>
        </w:rPr>
        <w:t xml:space="preserve">: </w:t>
      </w:r>
    </w:p>
    <w:p w14:paraId="43F89C7C" w14:textId="77777777" w:rsidR="00C005D6" w:rsidRPr="00A44CAD" w:rsidRDefault="00C005D6" w:rsidP="00C005D6">
      <w:pPr>
        <w:widowControl w:val="0"/>
        <w:autoSpaceDE w:val="0"/>
        <w:autoSpaceDN w:val="0"/>
        <w:adjustRightInd w:val="0"/>
        <w:spacing w:after="0" w:line="39" w:lineRule="exact"/>
        <w:rPr>
          <w:rFonts w:cstheme="minorHAnsi"/>
          <w:sz w:val="24"/>
          <w:szCs w:val="24"/>
          <w:lang w:val="bg-BG"/>
        </w:rPr>
      </w:pPr>
    </w:p>
    <w:p w14:paraId="33981DE2" w14:textId="77777777" w:rsidR="00C005D6" w:rsidRPr="00A44CAD" w:rsidRDefault="00C005D6" w:rsidP="00C005D6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 w:rsidRPr="00A44CAD">
        <w:rPr>
          <w:rFonts w:eastAsia="Times New Roman" w:cstheme="minorHAnsi"/>
          <w:sz w:val="24"/>
          <w:szCs w:val="24"/>
          <w:lang w:val="bg-BG"/>
        </w:rPr>
        <w:t xml:space="preserve">при които член на управителен или контролен орган, както и временно изпълняващ такава длъжност, включително прокурист или търговски пълномощник, е свързано лице по смисъла на § 1, т. 1 от допълнителната разпоредба на Закона за предотвратяване и установяване на конфликт на интереси с ведомството, администриращо съответния проект, или със служители на ръководна длъжност в неговата организация; </w:t>
      </w:r>
    </w:p>
    <w:p w14:paraId="6DBF42F6" w14:textId="77777777" w:rsidR="00C005D6" w:rsidRPr="00A44CAD" w:rsidRDefault="00C005D6" w:rsidP="00D802C2">
      <w:pPr>
        <w:widowControl w:val="0"/>
        <w:numPr>
          <w:ilvl w:val="0"/>
          <w:numId w:val="3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 w:rsidRPr="00A44CAD">
        <w:rPr>
          <w:rFonts w:eastAsia="Times New Roman" w:cstheme="minorHAnsi"/>
          <w:sz w:val="24"/>
          <w:szCs w:val="24"/>
          <w:lang w:val="bg-BG"/>
        </w:rPr>
        <w:t xml:space="preserve">които са сключили договор с лице по чл. 21 или 22 от Закона за предотвратяване и установяване на конфликт на интереси. </w:t>
      </w:r>
    </w:p>
    <w:sectPr w:rsidR="00C005D6" w:rsidRPr="00A44CAD" w:rsidSect="00814F03">
      <w:footerReference w:type="default" r:id="rId9"/>
      <w:pgSz w:w="12240" w:h="15840"/>
      <w:pgMar w:top="1417" w:right="1417" w:bottom="85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E7948" w14:textId="77777777" w:rsidR="00982A80" w:rsidRDefault="00982A80" w:rsidP="003E46F1">
      <w:pPr>
        <w:spacing w:after="0" w:line="240" w:lineRule="auto"/>
      </w:pPr>
      <w:r>
        <w:separator/>
      </w:r>
    </w:p>
  </w:endnote>
  <w:endnote w:type="continuationSeparator" w:id="0">
    <w:p w14:paraId="02BF5D57" w14:textId="77777777" w:rsidR="00982A80" w:rsidRDefault="00982A80" w:rsidP="003E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2557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8FCB4D" w14:textId="1E7D74A0" w:rsidR="00D802C2" w:rsidRDefault="00D802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4CAD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237726A3" w14:textId="77777777" w:rsidR="00D802C2" w:rsidRDefault="00D802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762BC" w14:textId="77777777" w:rsidR="00982A80" w:rsidRDefault="00982A80" w:rsidP="003E46F1">
      <w:pPr>
        <w:spacing w:after="0" w:line="240" w:lineRule="auto"/>
      </w:pPr>
      <w:r>
        <w:separator/>
      </w:r>
    </w:p>
  </w:footnote>
  <w:footnote w:type="continuationSeparator" w:id="0">
    <w:p w14:paraId="7795177F" w14:textId="77777777" w:rsidR="00982A80" w:rsidRDefault="00982A80" w:rsidP="003E4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732"/>
    <w:multiLevelType w:val="hybridMultilevel"/>
    <w:tmpl w:val="00000120"/>
    <w:lvl w:ilvl="0" w:tplc="000075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260D"/>
    <w:multiLevelType w:val="hybridMultilevel"/>
    <w:tmpl w:val="00006B89"/>
    <w:lvl w:ilvl="0" w:tplc="00000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301C"/>
    <w:multiLevelType w:val="hybridMultilevel"/>
    <w:tmpl w:val="00000BDB"/>
    <w:lvl w:ilvl="0" w:tplc="000056A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5878"/>
    <w:multiLevelType w:val="hybridMultilevel"/>
    <w:tmpl w:val="00006B36"/>
    <w:lvl w:ilvl="0" w:tplc="00005CF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982C9D"/>
    <w:multiLevelType w:val="hybridMultilevel"/>
    <w:tmpl w:val="A24E0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423E0"/>
    <w:multiLevelType w:val="hybridMultilevel"/>
    <w:tmpl w:val="4A1CA37E"/>
    <w:lvl w:ilvl="0" w:tplc="5EC89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02E50"/>
    <w:multiLevelType w:val="multilevel"/>
    <w:tmpl w:val="8966A876"/>
    <w:lvl w:ilvl="0">
      <w:start w:val="1"/>
      <w:numFmt w:val="upperRoman"/>
      <w:lvlText w:val="%1."/>
      <w:lvlJc w:val="left"/>
      <w:pPr>
        <w:ind w:left="483" w:hanging="17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312" w:hanging="276"/>
      </w:pPr>
      <w:rPr>
        <w:rFonts w:ascii="Calibri" w:eastAsia="Calibri" w:hAnsi="Calibri" w:cs="Calibri" w:hint="default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312" w:hanging="39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2681" w:hanging="39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782" w:hanging="39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82" w:hanging="39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83" w:hanging="39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84" w:hanging="39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84" w:hanging="391"/>
      </w:pPr>
      <w:rPr>
        <w:rFonts w:hint="default"/>
        <w:lang w:val="bg-BG" w:eastAsia="en-US" w:bidi="ar-SA"/>
      </w:rPr>
    </w:lvl>
  </w:abstractNum>
  <w:abstractNum w:abstractNumId="7" w15:restartNumberingAfterBreak="0">
    <w:nsid w:val="1A6B4086"/>
    <w:multiLevelType w:val="multilevel"/>
    <w:tmpl w:val="4E4E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777AAC"/>
    <w:multiLevelType w:val="hybridMultilevel"/>
    <w:tmpl w:val="46BE6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85EA7"/>
    <w:multiLevelType w:val="hybridMultilevel"/>
    <w:tmpl w:val="0422E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25248"/>
    <w:multiLevelType w:val="hybridMultilevel"/>
    <w:tmpl w:val="C7382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72083"/>
    <w:multiLevelType w:val="hybridMultilevel"/>
    <w:tmpl w:val="1160D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86117"/>
    <w:multiLevelType w:val="multilevel"/>
    <w:tmpl w:val="F8F2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4B56F1"/>
    <w:multiLevelType w:val="hybridMultilevel"/>
    <w:tmpl w:val="0F569442"/>
    <w:lvl w:ilvl="0" w:tplc="59BAA3E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07006"/>
    <w:multiLevelType w:val="hybridMultilevel"/>
    <w:tmpl w:val="C0342A4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167426"/>
    <w:multiLevelType w:val="hybridMultilevel"/>
    <w:tmpl w:val="67AE1C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AA342CC"/>
    <w:multiLevelType w:val="hybridMultilevel"/>
    <w:tmpl w:val="294A40CA"/>
    <w:lvl w:ilvl="0" w:tplc="710A26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D3080"/>
    <w:multiLevelType w:val="hybridMultilevel"/>
    <w:tmpl w:val="B9C2B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6405C0"/>
    <w:multiLevelType w:val="hybridMultilevel"/>
    <w:tmpl w:val="008E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C407DC"/>
    <w:multiLevelType w:val="hybridMultilevel"/>
    <w:tmpl w:val="4770098E"/>
    <w:lvl w:ilvl="0" w:tplc="D50A76B8">
      <w:start w:val="1"/>
      <w:numFmt w:val="decimal"/>
      <w:lvlText w:val="(%1)"/>
      <w:lvlJc w:val="left"/>
      <w:pPr>
        <w:ind w:left="301" w:hanging="3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1" w:tplc="E76EE69C">
      <w:numFmt w:val="bullet"/>
      <w:lvlText w:val="•"/>
      <w:lvlJc w:val="left"/>
      <w:pPr>
        <w:ind w:left="1082" w:hanging="312"/>
      </w:pPr>
      <w:rPr>
        <w:rFonts w:hint="default"/>
        <w:lang w:val="bg-BG" w:eastAsia="en-US" w:bidi="ar-SA"/>
      </w:rPr>
    </w:lvl>
    <w:lvl w:ilvl="2" w:tplc="789EE1B6">
      <w:numFmt w:val="bullet"/>
      <w:lvlText w:val="•"/>
      <w:lvlJc w:val="left"/>
      <w:pPr>
        <w:ind w:left="1864" w:hanging="312"/>
      </w:pPr>
      <w:rPr>
        <w:rFonts w:hint="default"/>
        <w:lang w:val="bg-BG" w:eastAsia="en-US" w:bidi="ar-SA"/>
      </w:rPr>
    </w:lvl>
    <w:lvl w:ilvl="3" w:tplc="80B8AD42">
      <w:numFmt w:val="bullet"/>
      <w:lvlText w:val="•"/>
      <w:lvlJc w:val="left"/>
      <w:pPr>
        <w:ind w:left="2646" w:hanging="312"/>
      </w:pPr>
      <w:rPr>
        <w:rFonts w:hint="default"/>
        <w:lang w:val="bg-BG" w:eastAsia="en-US" w:bidi="ar-SA"/>
      </w:rPr>
    </w:lvl>
    <w:lvl w:ilvl="4" w:tplc="4D0AECD0">
      <w:numFmt w:val="bullet"/>
      <w:lvlText w:val="•"/>
      <w:lvlJc w:val="left"/>
      <w:pPr>
        <w:ind w:left="3428" w:hanging="312"/>
      </w:pPr>
      <w:rPr>
        <w:rFonts w:hint="default"/>
        <w:lang w:val="bg-BG" w:eastAsia="en-US" w:bidi="ar-SA"/>
      </w:rPr>
    </w:lvl>
    <w:lvl w:ilvl="5" w:tplc="6AC8F370">
      <w:numFmt w:val="bullet"/>
      <w:lvlText w:val="•"/>
      <w:lvlJc w:val="left"/>
      <w:pPr>
        <w:ind w:left="4210" w:hanging="312"/>
      </w:pPr>
      <w:rPr>
        <w:rFonts w:hint="default"/>
        <w:lang w:val="bg-BG" w:eastAsia="en-US" w:bidi="ar-SA"/>
      </w:rPr>
    </w:lvl>
    <w:lvl w:ilvl="6" w:tplc="A0EE35B0">
      <w:numFmt w:val="bullet"/>
      <w:lvlText w:val="•"/>
      <w:lvlJc w:val="left"/>
      <w:pPr>
        <w:ind w:left="4992" w:hanging="312"/>
      </w:pPr>
      <w:rPr>
        <w:rFonts w:hint="default"/>
        <w:lang w:val="bg-BG" w:eastAsia="en-US" w:bidi="ar-SA"/>
      </w:rPr>
    </w:lvl>
    <w:lvl w:ilvl="7" w:tplc="2A0A42BA">
      <w:numFmt w:val="bullet"/>
      <w:lvlText w:val="•"/>
      <w:lvlJc w:val="left"/>
      <w:pPr>
        <w:ind w:left="5774" w:hanging="312"/>
      </w:pPr>
      <w:rPr>
        <w:rFonts w:hint="default"/>
        <w:lang w:val="bg-BG" w:eastAsia="en-US" w:bidi="ar-SA"/>
      </w:rPr>
    </w:lvl>
    <w:lvl w:ilvl="8" w:tplc="3BE892B4">
      <w:numFmt w:val="bullet"/>
      <w:lvlText w:val="•"/>
      <w:lvlJc w:val="left"/>
      <w:pPr>
        <w:ind w:left="6556" w:hanging="312"/>
      </w:pPr>
      <w:rPr>
        <w:rFonts w:hint="default"/>
        <w:lang w:val="bg-BG" w:eastAsia="en-US" w:bidi="ar-SA"/>
      </w:rPr>
    </w:lvl>
  </w:abstractNum>
  <w:abstractNum w:abstractNumId="20" w15:restartNumberingAfterBreak="0">
    <w:nsid w:val="5DB94EB4"/>
    <w:multiLevelType w:val="hybridMultilevel"/>
    <w:tmpl w:val="088A002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FF47195"/>
    <w:multiLevelType w:val="multilevel"/>
    <w:tmpl w:val="702A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B47276"/>
    <w:multiLevelType w:val="multilevel"/>
    <w:tmpl w:val="F410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B1E2B35"/>
    <w:multiLevelType w:val="multilevel"/>
    <w:tmpl w:val="B5AC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D785FCE"/>
    <w:multiLevelType w:val="multilevel"/>
    <w:tmpl w:val="4692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F060543"/>
    <w:multiLevelType w:val="hybridMultilevel"/>
    <w:tmpl w:val="3BC2FC1A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6" w15:restartNumberingAfterBreak="0">
    <w:nsid w:val="70DF610F"/>
    <w:multiLevelType w:val="hybridMultilevel"/>
    <w:tmpl w:val="A1420A4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746F168C"/>
    <w:multiLevelType w:val="hybridMultilevel"/>
    <w:tmpl w:val="7E7261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127298"/>
    <w:multiLevelType w:val="hybridMultilevel"/>
    <w:tmpl w:val="3FB80604"/>
    <w:lvl w:ilvl="0" w:tplc="199AAA5E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764907"/>
    <w:multiLevelType w:val="hybridMultilevel"/>
    <w:tmpl w:val="C66232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536683"/>
    <w:multiLevelType w:val="hybridMultilevel"/>
    <w:tmpl w:val="34C865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D87057E"/>
    <w:multiLevelType w:val="hybridMultilevel"/>
    <w:tmpl w:val="DF0ED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194868"/>
    <w:multiLevelType w:val="multilevel"/>
    <w:tmpl w:val="179E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21"/>
  </w:num>
  <w:num w:numId="3">
    <w:abstractNumId w:val="32"/>
  </w:num>
  <w:num w:numId="4">
    <w:abstractNumId w:val="23"/>
  </w:num>
  <w:num w:numId="5">
    <w:abstractNumId w:val="22"/>
  </w:num>
  <w:num w:numId="6">
    <w:abstractNumId w:val="24"/>
  </w:num>
  <w:num w:numId="7">
    <w:abstractNumId w:val="25"/>
  </w:num>
  <w:num w:numId="8">
    <w:abstractNumId w:val="18"/>
  </w:num>
  <w:num w:numId="9">
    <w:abstractNumId w:val="12"/>
  </w:num>
  <w:num w:numId="10">
    <w:abstractNumId w:val="28"/>
  </w:num>
  <w:num w:numId="11">
    <w:abstractNumId w:val="26"/>
  </w:num>
  <w:num w:numId="12">
    <w:abstractNumId w:val="1"/>
  </w:num>
  <w:num w:numId="13">
    <w:abstractNumId w:val="2"/>
  </w:num>
  <w:num w:numId="14">
    <w:abstractNumId w:val="0"/>
  </w:num>
  <w:num w:numId="15">
    <w:abstractNumId w:val="3"/>
  </w:num>
  <w:num w:numId="16">
    <w:abstractNumId w:val="9"/>
  </w:num>
  <w:num w:numId="17">
    <w:abstractNumId w:val="10"/>
  </w:num>
  <w:num w:numId="18">
    <w:abstractNumId w:val="4"/>
  </w:num>
  <w:num w:numId="19">
    <w:abstractNumId w:val="29"/>
  </w:num>
  <w:num w:numId="20">
    <w:abstractNumId w:val="27"/>
  </w:num>
  <w:num w:numId="21">
    <w:abstractNumId w:val="30"/>
  </w:num>
  <w:num w:numId="22">
    <w:abstractNumId w:val="16"/>
  </w:num>
  <w:num w:numId="23">
    <w:abstractNumId w:val="5"/>
  </w:num>
  <w:num w:numId="24">
    <w:abstractNumId w:val="19"/>
  </w:num>
  <w:num w:numId="25">
    <w:abstractNumId w:val="14"/>
  </w:num>
  <w:num w:numId="26">
    <w:abstractNumId w:val="15"/>
  </w:num>
  <w:num w:numId="27">
    <w:abstractNumId w:val="6"/>
  </w:num>
  <w:num w:numId="28">
    <w:abstractNumId w:val="13"/>
  </w:num>
  <w:num w:numId="29">
    <w:abstractNumId w:val="8"/>
  </w:num>
  <w:num w:numId="30">
    <w:abstractNumId w:val="17"/>
  </w:num>
  <w:num w:numId="31">
    <w:abstractNumId w:val="20"/>
  </w:num>
  <w:num w:numId="32">
    <w:abstractNumId w:val="11"/>
  </w:num>
  <w:num w:numId="33">
    <w:abstractNumId w:val="31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94"/>
    <w:rsid w:val="00004216"/>
    <w:rsid w:val="00010714"/>
    <w:rsid w:val="000312B6"/>
    <w:rsid w:val="000471A9"/>
    <w:rsid w:val="000556DF"/>
    <w:rsid w:val="00067A16"/>
    <w:rsid w:val="000764FB"/>
    <w:rsid w:val="00076984"/>
    <w:rsid w:val="000778B3"/>
    <w:rsid w:val="00083134"/>
    <w:rsid w:val="00083CDC"/>
    <w:rsid w:val="000864E7"/>
    <w:rsid w:val="00086CD4"/>
    <w:rsid w:val="00090364"/>
    <w:rsid w:val="00091196"/>
    <w:rsid w:val="000943BB"/>
    <w:rsid w:val="000A063C"/>
    <w:rsid w:val="000A07B5"/>
    <w:rsid w:val="000A6672"/>
    <w:rsid w:val="000B48F1"/>
    <w:rsid w:val="000D48C9"/>
    <w:rsid w:val="000D69C2"/>
    <w:rsid w:val="000D6E7C"/>
    <w:rsid w:val="000E497B"/>
    <w:rsid w:val="000F54B6"/>
    <w:rsid w:val="00111C44"/>
    <w:rsid w:val="0012296E"/>
    <w:rsid w:val="00123108"/>
    <w:rsid w:val="001302CC"/>
    <w:rsid w:val="00132165"/>
    <w:rsid w:val="0013609B"/>
    <w:rsid w:val="001445D1"/>
    <w:rsid w:val="0016003C"/>
    <w:rsid w:val="0016578E"/>
    <w:rsid w:val="00165F76"/>
    <w:rsid w:val="0017461F"/>
    <w:rsid w:val="00176FE2"/>
    <w:rsid w:val="00182362"/>
    <w:rsid w:val="00192115"/>
    <w:rsid w:val="00193048"/>
    <w:rsid w:val="00195027"/>
    <w:rsid w:val="001A1179"/>
    <w:rsid w:val="001A3B32"/>
    <w:rsid w:val="001B1E0A"/>
    <w:rsid w:val="001B3B61"/>
    <w:rsid w:val="001C5CFE"/>
    <w:rsid w:val="001D1D81"/>
    <w:rsid w:val="001D4F9E"/>
    <w:rsid w:val="001E2A04"/>
    <w:rsid w:val="001E40D4"/>
    <w:rsid w:val="001E6A0E"/>
    <w:rsid w:val="001F252A"/>
    <w:rsid w:val="001F5968"/>
    <w:rsid w:val="00200B28"/>
    <w:rsid w:val="00202479"/>
    <w:rsid w:val="00206DB9"/>
    <w:rsid w:val="00215812"/>
    <w:rsid w:val="00220D70"/>
    <w:rsid w:val="002228F8"/>
    <w:rsid w:val="00222C05"/>
    <w:rsid w:val="002310AA"/>
    <w:rsid w:val="00232EC0"/>
    <w:rsid w:val="00235E78"/>
    <w:rsid w:val="002462D1"/>
    <w:rsid w:val="00265E72"/>
    <w:rsid w:val="0026733B"/>
    <w:rsid w:val="00267B65"/>
    <w:rsid w:val="00271C40"/>
    <w:rsid w:val="002765D5"/>
    <w:rsid w:val="00280A15"/>
    <w:rsid w:val="00281A59"/>
    <w:rsid w:val="002844B4"/>
    <w:rsid w:val="00284CD0"/>
    <w:rsid w:val="00292198"/>
    <w:rsid w:val="002A57F6"/>
    <w:rsid w:val="002A7298"/>
    <w:rsid w:val="002C0C0C"/>
    <w:rsid w:val="002D2B18"/>
    <w:rsid w:val="002D2C8E"/>
    <w:rsid w:val="002F11F3"/>
    <w:rsid w:val="002F2B17"/>
    <w:rsid w:val="002F2C52"/>
    <w:rsid w:val="002F6478"/>
    <w:rsid w:val="00326EB3"/>
    <w:rsid w:val="00327425"/>
    <w:rsid w:val="00335184"/>
    <w:rsid w:val="00342F15"/>
    <w:rsid w:val="00351775"/>
    <w:rsid w:val="00351785"/>
    <w:rsid w:val="00351F71"/>
    <w:rsid w:val="003667E0"/>
    <w:rsid w:val="00374D85"/>
    <w:rsid w:val="00385BAF"/>
    <w:rsid w:val="0038753A"/>
    <w:rsid w:val="00393C50"/>
    <w:rsid w:val="003A44AE"/>
    <w:rsid w:val="003A4E3D"/>
    <w:rsid w:val="003B2D5D"/>
    <w:rsid w:val="003B61BC"/>
    <w:rsid w:val="003C07D8"/>
    <w:rsid w:val="003C688F"/>
    <w:rsid w:val="003C6BF8"/>
    <w:rsid w:val="003D6175"/>
    <w:rsid w:val="003E46F1"/>
    <w:rsid w:val="003E784F"/>
    <w:rsid w:val="00403339"/>
    <w:rsid w:val="00403775"/>
    <w:rsid w:val="0041066A"/>
    <w:rsid w:val="0041406E"/>
    <w:rsid w:val="004157E9"/>
    <w:rsid w:val="00417181"/>
    <w:rsid w:val="0042188D"/>
    <w:rsid w:val="00421D5A"/>
    <w:rsid w:val="004249B4"/>
    <w:rsid w:val="004550A1"/>
    <w:rsid w:val="00457382"/>
    <w:rsid w:val="00457B41"/>
    <w:rsid w:val="00476934"/>
    <w:rsid w:val="00482B91"/>
    <w:rsid w:val="00494D41"/>
    <w:rsid w:val="004A3FC8"/>
    <w:rsid w:val="004A5F20"/>
    <w:rsid w:val="004B2D26"/>
    <w:rsid w:val="004D113C"/>
    <w:rsid w:val="004D6D1D"/>
    <w:rsid w:val="004D7BA4"/>
    <w:rsid w:val="004E03DD"/>
    <w:rsid w:val="004E76A0"/>
    <w:rsid w:val="004F4160"/>
    <w:rsid w:val="005110A9"/>
    <w:rsid w:val="0052407A"/>
    <w:rsid w:val="0053320E"/>
    <w:rsid w:val="00542C2A"/>
    <w:rsid w:val="00550798"/>
    <w:rsid w:val="00550F2B"/>
    <w:rsid w:val="0055491B"/>
    <w:rsid w:val="00561D46"/>
    <w:rsid w:val="00563038"/>
    <w:rsid w:val="00563962"/>
    <w:rsid w:val="00563B01"/>
    <w:rsid w:val="00564F81"/>
    <w:rsid w:val="00570412"/>
    <w:rsid w:val="00587EC1"/>
    <w:rsid w:val="005947D6"/>
    <w:rsid w:val="005959C2"/>
    <w:rsid w:val="005A3DA8"/>
    <w:rsid w:val="005B077C"/>
    <w:rsid w:val="005C03E0"/>
    <w:rsid w:val="005C31C2"/>
    <w:rsid w:val="005C594D"/>
    <w:rsid w:val="005D038D"/>
    <w:rsid w:val="005D4674"/>
    <w:rsid w:val="005D5B7B"/>
    <w:rsid w:val="005D7B25"/>
    <w:rsid w:val="005E6AC8"/>
    <w:rsid w:val="005E6BCF"/>
    <w:rsid w:val="005F2A2E"/>
    <w:rsid w:val="005F2E82"/>
    <w:rsid w:val="00613AB3"/>
    <w:rsid w:val="006157AF"/>
    <w:rsid w:val="006217A3"/>
    <w:rsid w:val="00625CFC"/>
    <w:rsid w:val="00625FD6"/>
    <w:rsid w:val="006262C5"/>
    <w:rsid w:val="006307EB"/>
    <w:rsid w:val="006370DC"/>
    <w:rsid w:val="00637B09"/>
    <w:rsid w:val="00640925"/>
    <w:rsid w:val="006435CC"/>
    <w:rsid w:val="00644B8E"/>
    <w:rsid w:val="0066700A"/>
    <w:rsid w:val="00675165"/>
    <w:rsid w:val="0067706D"/>
    <w:rsid w:val="006810BF"/>
    <w:rsid w:val="00681C10"/>
    <w:rsid w:val="00686C33"/>
    <w:rsid w:val="00695619"/>
    <w:rsid w:val="006B2221"/>
    <w:rsid w:val="006D0F40"/>
    <w:rsid w:val="006D3A0D"/>
    <w:rsid w:val="006D739F"/>
    <w:rsid w:val="006E6586"/>
    <w:rsid w:val="006F3AAA"/>
    <w:rsid w:val="0070122E"/>
    <w:rsid w:val="00705933"/>
    <w:rsid w:val="007062B5"/>
    <w:rsid w:val="0071166B"/>
    <w:rsid w:val="007239F8"/>
    <w:rsid w:val="00734615"/>
    <w:rsid w:val="007375CA"/>
    <w:rsid w:val="00741341"/>
    <w:rsid w:val="00754B52"/>
    <w:rsid w:val="00756D26"/>
    <w:rsid w:val="00773F2E"/>
    <w:rsid w:val="00777ED6"/>
    <w:rsid w:val="007821B7"/>
    <w:rsid w:val="007937AA"/>
    <w:rsid w:val="00797209"/>
    <w:rsid w:val="007A4F3D"/>
    <w:rsid w:val="007B1FFF"/>
    <w:rsid w:val="007C034A"/>
    <w:rsid w:val="007C3AEC"/>
    <w:rsid w:val="007D0DCF"/>
    <w:rsid w:val="007D3732"/>
    <w:rsid w:val="007E4483"/>
    <w:rsid w:val="007F2D8C"/>
    <w:rsid w:val="007F77C3"/>
    <w:rsid w:val="00801AFD"/>
    <w:rsid w:val="008070D7"/>
    <w:rsid w:val="00814F03"/>
    <w:rsid w:val="00816405"/>
    <w:rsid w:val="008218E9"/>
    <w:rsid w:val="00822280"/>
    <w:rsid w:val="00823966"/>
    <w:rsid w:val="0082498D"/>
    <w:rsid w:val="00837C58"/>
    <w:rsid w:val="00847D27"/>
    <w:rsid w:val="008567B8"/>
    <w:rsid w:val="008575FA"/>
    <w:rsid w:val="00864CD3"/>
    <w:rsid w:val="0086609E"/>
    <w:rsid w:val="00872A85"/>
    <w:rsid w:val="00883F16"/>
    <w:rsid w:val="008853E2"/>
    <w:rsid w:val="00892EF4"/>
    <w:rsid w:val="00896D8E"/>
    <w:rsid w:val="008975A0"/>
    <w:rsid w:val="008B31BC"/>
    <w:rsid w:val="008B6F1C"/>
    <w:rsid w:val="008E1374"/>
    <w:rsid w:val="008E5362"/>
    <w:rsid w:val="008E544C"/>
    <w:rsid w:val="009011CA"/>
    <w:rsid w:val="0091200B"/>
    <w:rsid w:val="0091450D"/>
    <w:rsid w:val="00917E9C"/>
    <w:rsid w:val="009536E2"/>
    <w:rsid w:val="00953829"/>
    <w:rsid w:val="00956173"/>
    <w:rsid w:val="00964B23"/>
    <w:rsid w:val="0097308E"/>
    <w:rsid w:val="00973678"/>
    <w:rsid w:val="00975BA8"/>
    <w:rsid w:val="00982A80"/>
    <w:rsid w:val="00986E7A"/>
    <w:rsid w:val="0099230B"/>
    <w:rsid w:val="0099314B"/>
    <w:rsid w:val="00994907"/>
    <w:rsid w:val="009A1F77"/>
    <w:rsid w:val="009A446A"/>
    <w:rsid w:val="009B327C"/>
    <w:rsid w:val="009C0135"/>
    <w:rsid w:val="009C1DD8"/>
    <w:rsid w:val="009C3EE1"/>
    <w:rsid w:val="009F1DF5"/>
    <w:rsid w:val="009F2551"/>
    <w:rsid w:val="009F2B56"/>
    <w:rsid w:val="00A04C0D"/>
    <w:rsid w:val="00A1279F"/>
    <w:rsid w:val="00A14F41"/>
    <w:rsid w:val="00A200EF"/>
    <w:rsid w:val="00A406B2"/>
    <w:rsid w:val="00A44CAD"/>
    <w:rsid w:val="00A51EFA"/>
    <w:rsid w:val="00A60EFF"/>
    <w:rsid w:val="00A618A4"/>
    <w:rsid w:val="00A65E1E"/>
    <w:rsid w:val="00A75138"/>
    <w:rsid w:val="00A76059"/>
    <w:rsid w:val="00A823A0"/>
    <w:rsid w:val="00A8795C"/>
    <w:rsid w:val="00A9526D"/>
    <w:rsid w:val="00AB4C5F"/>
    <w:rsid w:val="00AC1D7A"/>
    <w:rsid w:val="00AD5295"/>
    <w:rsid w:val="00AD7C1F"/>
    <w:rsid w:val="00AE2652"/>
    <w:rsid w:val="00AF49F7"/>
    <w:rsid w:val="00B00E6B"/>
    <w:rsid w:val="00B024CB"/>
    <w:rsid w:val="00B024D1"/>
    <w:rsid w:val="00B12C2A"/>
    <w:rsid w:val="00B17821"/>
    <w:rsid w:val="00B23EB0"/>
    <w:rsid w:val="00B34130"/>
    <w:rsid w:val="00B3731B"/>
    <w:rsid w:val="00B40895"/>
    <w:rsid w:val="00B415C3"/>
    <w:rsid w:val="00B47EF6"/>
    <w:rsid w:val="00B50661"/>
    <w:rsid w:val="00B56933"/>
    <w:rsid w:val="00B74081"/>
    <w:rsid w:val="00B8180A"/>
    <w:rsid w:val="00B9176B"/>
    <w:rsid w:val="00B93894"/>
    <w:rsid w:val="00B95A0A"/>
    <w:rsid w:val="00B97DB4"/>
    <w:rsid w:val="00BA1059"/>
    <w:rsid w:val="00BA6153"/>
    <w:rsid w:val="00BB1393"/>
    <w:rsid w:val="00BC622E"/>
    <w:rsid w:val="00BC6297"/>
    <w:rsid w:val="00BD08B5"/>
    <w:rsid w:val="00BD2320"/>
    <w:rsid w:val="00BD3E6B"/>
    <w:rsid w:val="00BD612D"/>
    <w:rsid w:val="00BE5CE3"/>
    <w:rsid w:val="00C005D6"/>
    <w:rsid w:val="00C1193E"/>
    <w:rsid w:val="00C16027"/>
    <w:rsid w:val="00C224A8"/>
    <w:rsid w:val="00C26495"/>
    <w:rsid w:val="00C31DE2"/>
    <w:rsid w:val="00C34454"/>
    <w:rsid w:val="00C37282"/>
    <w:rsid w:val="00C37368"/>
    <w:rsid w:val="00C40821"/>
    <w:rsid w:val="00C44A61"/>
    <w:rsid w:val="00C46C6C"/>
    <w:rsid w:val="00C51812"/>
    <w:rsid w:val="00C63093"/>
    <w:rsid w:val="00C6334B"/>
    <w:rsid w:val="00C63AF3"/>
    <w:rsid w:val="00C767F4"/>
    <w:rsid w:val="00C8129A"/>
    <w:rsid w:val="00C81544"/>
    <w:rsid w:val="00C8698F"/>
    <w:rsid w:val="00C900D4"/>
    <w:rsid w:val="00C91A6E"/>
    <w:rsid w:val="00CA39C2"/>
    <w:rsid w:val="00CA507E"/>
    <w:rsid w:val="00CB533B"/>
    <w:rsid w:val="00CD3768"/>
    <w:rsid w:val="00CD6767"/>
    <w:rsid w:val="00CE16AE"/>
    <w:rsid w:val="00CE2175"/>
    <w:rsid w:val="00CF33F5"/>
    <w:rsid w:val="00CF4FF7"/>
    <w:rsid w:val="00CF783E"/>
    <w:rsid w:val="00D07BD2"/>
    <w:rsid w:val="00D10230"/>
    <w:rsid w:val="00D107E1"/>
    <w:rsid w:val="00D26713"/>
    <w:rsid w:val="00D30452"/>
    <w:rsid w:val="00D30EB9"/>
    <w:rsid w:val="00D31FDB"/>
    <w:rsid w:val="00D351BD"/>
    <w:rsid w:val="00D40B90"/>
    <w:rsid w:val="00D41C68"/>
    <w:rsid w:val="00D44D90"/>
    <w:rsid w:val="00D47533"/>
    <w:rsid w:val="00D52FEE"/>
    <w:rsid w:val="00D63F24"/>
    <w:rsid w:val="00D647D7"/>
    <w:rsid w:val="00D66A15"/>
    <w:rsid w:val="00D7310F"/>
    <w:rsid w:val="00D744CA"/>
    <w:rsid w:val="00D802C2"/>
    <w:rsid w:val="00D9501B"/>
    <w:rsid w:val="00DA323F"/>
    <w:rsid w:val="00DA3B03"/>
    <w:rsid w:val="00DB1231"/>
    <w:rsid w:val="00DB56F5"/>
    <w:rsid w:val="00DB6409"/>
    <w:rsid w:val="00DC0ACF"/>
    <w:rsid w:val="00DC30E9"/>
    <w:rsid w:val="00DE3405"/>
    <w:rsid w:val="00DE541A"/>
    <w:rsid w:val="00DE790A"/>
    <w:rsid w:val="00DF07A2"/>
    <w:rsid w:val="00DF15D2"/>
    <w:rsid w:val="00DF342A"/>
    <w:rsid w:val="00E03127"/>
    <w:rsid w:val="00E15899"/>
    <w:rsid w:val="00E21963"/>
    <w:rsid w:val="00E22FA3"/>
    <w:rsid w:val="00E301E5"/>
    <w:rsid w:val="00E321D4"/>
    <w:rsid w:val="00E32E85"/>
    <w:rsid w:val="00E4588B"/>
    <w:rsid w:val="00E47718"/>
    <w:rsid w:val="00E47908"/>
    <w:rsid w:val="00E5022B"/>
    <w:rsid w:val="00E53879"/>
    <w:rsid w:val="00E55374"/>
    <w:rsid w:val="00E617EB"/>
    <w:rsid w:val="00E668C5"/>
    <w:rsid w:val="00E71D47"/>
    <w:rsid w:val="00E76DAE"/>
    <w:rsid w:val="00E805AB"/>
    <w:rsid w:val="00E81F02"/>
    <w:rsid w:val="00E859F6"/>
    <w:rsid w:val="00E931DD"/>
    <w:rsid w:val="00E96C5C"/>
    <w:rsid w:val="00EA0EB6"/>
    <w:rsid w:val="00EB251F"/>
    <w:rsid w:val="00EB5DE7"/>
    <w:rsid w:val="00EC3CFC"/>
    <w:rsid w:val="00EC4352"/>
    <w:rsid w:val="00EC6573"/>
    <w:rsid w:val="00EC777C"/>
    <w:rsid w:val="00EE0328"/>
    <w:rsid w:val="00EE7BB1"/>
    <w:rsid w:val="00EF0165"/>
    <w:rsid w:val="00F11136"/>
    <w:rsid w:val="00F11FAA"/>
    <w:rsid w:val="00F13F23"/>
    <w:rsid w:val="00F14B1C"/>
    <w:rsid w:val="00F23286"/>
    <w:rsid w:val="00F704BA"/>
    <w:rsid w:val="00F75440"/>
    <w:rsid w:val="00F809B8"/>
    <w:rsid w:val="00F810C5"/>
    <w:rsid w:val="00F8509F"/>
    <w:rsid w:val="00F87627"/>
    <w:rsid w:val="00F90922"/>
    <w:rsid w:val="00F937AE"/>
    <w:rsid w:val="00F96D03"/>
    <w:rsid w:val="00FA0899"/>
    <w:rsid w:val="00FB048A"/>
    <w:rsid w:val="00FB1EC1"/>
    <w:rsid w:val="00FB43BE"/>
    <w:rsid w:val="00FB5F4A"/>
    <w:rsid w:val="00FD143C"/>
    <w:rsid w:val="00FD2ED1"/>
    <w:rsid w:val="00FD375F"/>
    <w:rsid w:val="00FE05E6"/>
    <w:rsid w:val="00FE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45255"/>
  <w15:docId w15:val="{46EE14F1-3730-4214-95A1-705FDF4F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C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93894"/>
    <w:rPr>
      <w:b/>
      <w:bCs/>
    </w:rPr>
  </w:style>
  <w:style w:type="paragraph" w:styleId="ListParagraph">
    <w:name w:val="List Paragraph"/>
    <w:basedOn w:val="Normal"/>
    <w:link w:val="ListParagraphChar"/>
    <w:uiPriority w:val="99"/>
    <w:qFormat/>
    <w:rsid w:val="00B93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3894"/>
    <w:rPr>
      <w:i/>
      <w:iCs/>
    </w:rPr>
  </w:style>
  <w:style w:type="character" w:styleId="Hyperlink">
    <w:name w:val="Hyperlink"/>
    <w:basedOn w:val="DefaultParagraphFont"/>
    <w:uiPriority w:val="99"/>
    <w:unhideWhenUsed/>
    <w:rsid w:val="00B9389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94D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D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D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D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41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46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46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customStyle="1" w:styleId="firstline">
    <w:name w:val="firstline"/>
    <w:basedOn w:val="Normal"/>
    <w:rsid w:val="005A3DA8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tlid-translation">
    <w:name w:val="tlid-translation"/>
    <w:basedOn w:val="DefaultParagraphFont"/>
    <w:rsid w:val="001D4F9E"/>
  </w:style>
  <w:style w:type="table" w:styleId="TableGrid">
    <w:name w:val="Table Grid"/>
    <w:basedOn w:val="TableNormal"/>
    <w:uiPriority w:val="39"/>
    <w:rsid w:val="00F1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1"/>
    <w:locked/>
    <w:rsid w:val="007239F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34B"/>
  </w:style>
  <w:style w:type="paragraph" w:styleId="Footer">
    <w:name w:val="footer"/>
    <w:basedOn w:val="Normal"/>
    <w:link w:val="Foot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34B"/>
  </w:style>
  <w:style w:type="character" w:styleId="FollowedHyperlink">
    <w:name w:val="FollowedHyperlink"/>
    <w:basedOn w:val="DefaultParagraphFont"/>
    <w:uiPriority w:val="99"/>
    <w:semiHidden/>
    <w:unhideWhenUsed/>
    <w:rsid w:val="00A127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</b:Sources>
</file>

<file path=customXml/itemProps1.xml><?xml version="1.0" encoding="utf-8"?>
<ds:datastoreItem xmlns:ds="http://schemas.openxmlformats.org/officeDocument/2006/customXml" ds:itemID="{F8497460-B235-42D1-837D-5B6413A94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2682</Words>
  <Characters>15294</Characters>
  <Application>Microsoft Office Word</Application>
  <DocSecurity>0</DocSecurity>
  <Lines>127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Petrova</dc:creator>
  <cp:keywords/>
  <dc:description/>
  <cp:lastModifiedBy>AMBASSADOR</cp:lastModifiedBy>
  <cp:revision>5</cp:revision>
  <cp:lastPrinted>2023-03-17T10:29:00Z</cp:lastPrinted>
  <dcterms:created xsi:type="dcterms:W3CDTF">2026-10-23T08:37:00Z</dcterms:created>
  <dcterms:modified xsi:type="dcterms:W3CDTF">2026-10-23T09:26:00Z</dcterms:modified>
</cp:coreProperties>
</file>